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8C" w:rsidRDefault="00FA788C">
      <w:pPr>
        <w:rPr>
          <w:sz w:val="25"/>
          <w:szCs w:val="25"/>
        </w:rPr>
      </w:pPr>
    </w:p>
    <w:p w:rsidR="00FA788C" w:rsidRPr="00FA788C" w:rsidRDefault="00FA788C">
      <w:pPr>
        <w:rPr>
          <w:rFonts w:ascii="Arial" w:hAnsi="Arial" w:cs="Arial"/>
          <w:sz w:val="40"/>
          <w:szCs w:val="40"/>
        </w:rPr>
      </w:pPr>
      <w:r w:rsidRPr="00FA788C">
        <w:rPr>
          <w:rFonts w:ascii="Arial" w:hAnsi="Arial" w:cs="Arial"/>
          <w:sz w:val="40"/>
          <w:szCs w:val="40"/>
        </w:rPr>
        <w:t>Crofting Agricultural Grant Scheme</w:t>
      </w:r>
    </w:p>
    <w:p w:rsidR="00FA788C" w:rsidRDefault="00FA788C">
      <w:pPr>
        <w:rPr>
          <w:sz w:val="25"/>
          <w:szCs w:val="25"/>
        </w:rPr>
      </w:pPr>
    </w:p>
    <w:p w:rsidR="00F1017F" w:rsidRPr="00FA788C" w:rsidRDefault="00FA788C">
      <w:pPr>
        <w:rPr>
          <w:rFonts w:ascii="Arial" w:hAnsi="Arial" w:cs="Arial"/>
          <w:b/>
        </w:rPr>
      </w:pPr>
      <w:r w:rsidRPr="00FA788C">
        <w:rPr>
          <w:rFonts w:ascii="Arial" w:hAnsi="Arial" w:cs="Arial"/>
          <w:b/>
        </w:rPr>
        <w:t>Grant rates and limits</w:t>
      </w:r>
    </w:p>
    <w:p w:rsidR="00FA788C" w:rsidRPr="00FA788C" w:rsidRDefault="00FA788C">
      <w:pPr>
        <w:rPr>
          <w:rFonts w:ascii="Arial" w:hAnsi="Arial" w:cs="Arial"/>
          <w:b/>
        </w:rPr>
      </w:pPr>
      <w:r w:rsidRPr="00FA788C">
        <w:rPr>
          <w:rFonts w:ascii="Arial" w:hAnsi="Arial" w:cs="Arial"/>
          <w:b/>
        </w:rPr>
        <w:t>Groups</w:t>
      </w:r>
    </w:p>
    <w:p w:rsidR="00FA788C" w:rsidRPr="00FA788C" w:rsidRDefault="00FA788C" w:rsidP="00FA788C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en-GB"/>
        </w:rPr>
      </w:pPr>
      <w:r w:rsidRPr="00FA788C">
        <w:rPr>
          <w:rFonts w:ascii="Arial" w:eastAsia="Times New Roman" w:hAnsi="Arial" w:cs="Arial"/>
          <w:color w:val="333333"/>
          <w:lang w:eastAsia="en-GB"/>
        </w:rPr>
        <w:t>90 per cent of approved costs in Less Favoured Areas (LFAs) and 80 per cent of approved costs in non-Less Favoured Areas for those applicants who meet the young farmer criteria below</w:t>
      </w:r>
    </w:p>
    <w:p w:rsidR="00FA788C" w:rsidRPr="00FA788C" w:rsidRDefault="00FA788C" w:rsidP="00FA7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en-GB"/>
        </w:rPr>
      </w:pPr>
      <w:r w:rsidRPr="00FA788C">
        <w:rPr>
          <w:rFonts w:ascii="Arial" w:eastAsia="Times New Roman" w:hAnsi="Arial" w:cs="Arial"/>
          <w:color w:val="333333"/>
          <w:lang w:eastAsia="en-GB"/>
        </w:rPr>
        <w:t>80 per cent of approved costs in Less Favoured Areas (LFAs) and 60 per cent of approved costs in non-Less Favoured Areas for other farmers</w:t>
      </w:r>
    </w:p>
    <w:p w:rsidR="00FA788C" w:rsidRPr="00FA788C" w:rsidRDefault="00FA788C" w:rsidP="00FA7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en-GB"/>
        </w:rPr>
      </w:pPr>
    </w:p>
    <w:p w:rsidR="00FA788C" w:rsidRPr="00FA788C" w:rsidRDefault="00FA788C" w:rsidP="00FA788C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FA788C">
        <w:rPr>
          <w:rStyle w:val="Strong"/>
          <w:rFonts w:ascii="Arial" w:hAnsi="Arial" w:cs="Arial"/>
          <w:color w:val="333333"/>
          <w:sz w:val="22"/>
          <w:szCs w:val="22"/>
        </w:rPr>
        <w:t xml:space="preserve">Assistance of up to £500 towards the establishment of a properly constituted common </w:t>
      </w:r>
      <w:proofErr w:type="spellStart"/>
      <w:r w:rsidRPr="00FA788C">
        <w:rPr>
          <w:rStyle w:val="Strong"/>
          <w:rFonts w:ascii="Arial" w:hAnsi="Arial" w:cs="Arial"/>
          <w:color w:val="333333"/>
          <w:sz w:val="22"/>
          <w:szCs w:val="22"/>
        </w:rPr>
        <w:t>grazings</w:t>
      </w:r>
      <w:proofErr w:type="spellEnd"/>
      <w:r w:rsidRPr="00FA788C">
        <w:rPr>
          <w:rStyle w:val="Strong"/>
          <w:rFonts w:ascii="Arial" w:hAnsi="Arial" w:cs="Arial"/>
          <w:color w:val="333333"/>
          <w:sz w:val="22"/>
          <w:szCs w:val="22"/>
        </w:rPr>
        <w:t xml:space="preserve"> committee</w:t>
      </w:r>
      <w:r w:rsidRPr="00FA788C">
        <w:rPr>
          <w:rFonts w:ascii="Arial" w:hAnsi="Arial" w:cs="Arial"/>
          <w:color w:val="333333"/>
          <w:sz w:val="22"/>
          <w:szCs w:val="22"/>
        </w:rPr>
        <w:t xml:space="preserve"> (Relates to eligible operation 13)</w:t>
      </w:r>
    </w:p>
    <w:p w:rsidR="00FA788C" w:rsidRPr="00FA788C" w:rsidRDefault="00FA788C" w:rsidP="00FA788C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FA788C">
        <w:rPr>
          <w:rFonts w:ascii="Arial" w:hAnsi="Arial" w:cs="Arial"/>
          <w:color w:val="333333"/>
          <w:sz w:val="22"/>
          <w:szCs w:val="22"/>
        </w:rPr>
        <w:t xml:space="preserve">Assistance to support the setting up of formally constituted Common </w:t>
      </w:r>
      <w:proofErr w:type="spellStart"/>
      <w:r w:rsidRPr="00FA788C">
        <w:rPr>
          <w:rFonts w:ascii="Arial" w:hAnsi="Arial" w:cs="Arial"/>
          <w:color w:val="333333"/>
          <w:sz w:val="22"/>
          <w:szCs w:val="22"/>
        </w:rPr>
        <w:t>Grazings</w:t>
      </w:r>
      <w:proofErr w:type="spellEnd"/>
      <w:r w:rsidRPr="00FA788C">
        <w:rPr>
          <w:rFonts w:ascii="Arial" w:hAnsi="Arial" w:cs="Arial"/>
          <w:color w:val="333333"/>
          <w:sz w:val="22"/>
          <w:szCs w:val="22"/>
        </w:rPr>
        <w:t xml:space="preserve"> Committees that will be responsible for having oversight and management responsibility for the use of grazing land in shared use within remote and rural crofting communities.</w:t>
      </w:r>
    </w:p>
    <w:p w:rsidR="00FA788C" w:rsidRPr="00FA788C" w:rsidRDefault="00FA788C" w:rsidP="00FA788C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FA788C">
        <w:rPr>
          <w:rFonts w:ascii="Arial" w:hAnsi="Arial" w:cs="Arial"/>
          <w:color w:val="333333"/>
          <w:sz w:val="22"/>
          <w:szCs w:val="22"/>
        </w:rPr>
        <w:t xml:space="preserve">As well as being responsible for the control of use and maintenance of the common grazing land, Common </w:t>
      </w:r>
      <w:proofErr w:type="spellStart"/>
      <w:r w:rsidRPr="00FA788C">
        <w:rPr>
          <w:rFonts w:ascii="Arial" w:hAnsi="Arial" w:cs="Arial"/>
          <w:color w:val="333333"/>
          <w:sz w:val="22"/>
          <w:szCs w:val="22"/>
        </w:rPr>
        <w:t>Grazings</w:t>
      </w:r>
      <w:proofErr w:type="spellEnd"/>
      <w:r w:rsidRPr="00FA788C">
        <w:rPr>
          <w:rFonts w:ascii="Arial" w:hAnsi="Arial" w:cs="Arial"/>
          <w:color w:val="333333"/>
          <w:sz w:val="22"/>
          <w:szCs w:val="22"/>
        </w:rPr>
        <w:t xml:space="preserve"> Committees will be responsible for co-ordinating delivery of joint investments that result in the improvement of the agricultural land.</w:t>
      </w:r>
    </w:p>
    <w:p w:rsidR="00FA788C" w:rsidRPr="00FA788C" w:rsidRDefault="00FA788C" w:rsidP="00FA788C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FA788C">
        <w:rPr>
          <w:rFonts w:ascii="Arial" w:hAnsi="Arial" w:cs="Arial"/>
          <w:color w:val="333333"/>
          <w:sz w:val="22"/>
          <w:szCs w:val="22"/>
        </w:rPr>
        <w:t xml:space="preserve">This is a one off grant (based upon a standardised cost of £500) to support the engagement of a consultant to help establish a Common </w:t>
      </w:r>
      <w:proofErr w:type="spellStart"/>
      <w:r w:rsidRPr="00FA788C">
        <w:rPr>
          <w:rFonts w:ascii="Arial" w:hAnsi="Arial" w:cs="Arial"/>
          <w:color w:val="333333"/>
          <w:sz w:val="22"/>
          <w:szCs w:val="22"/>
        </w:rPr>
        <w:t>Grazings</w:t>
      </w:r>
      <w:proofErr w:type="spellEnd"/>
      <w:r w:rsidRPr="00FA788C">
        <w:rPr>
          <w:rFonts w:ascii="Arial" w:hAnsi="Arial" w:cs="Arial"/>
          <w:color w:val="333333"/>
          <w:sz w:val="22"/>
          <w:szCs w:val="22"/>
        </w:rPr>
        <w:t xml:space="preserve"> Committee. Applications of this type must be made to the Crofting Commission to approve Common </w:t>
      </w:r>
      <w:proofErr w:type="spellStart"/>
      <w:r w:rsidRPr="00FA788C">
        <w:rPr>
          <w:rFonts w:ascii="Arial" w:hAnsi="Arial" w:cs="Arial"/>
          <w:color w:val="333333"/>
          <w:sz w:val="22"/>
          <w:szCs w:val="22"/>
        </w:rPr>
        <w:t>Grazings</w:t>
      </w:r>
      <w:proofErr w:type="spellEnd"/>
      <w:r w:rsidRPr="00FA788C">
        <w:rPr>
          <w:rFonts w:ascii="Arial" w:hAnsi="Arial" w:cs="Arial"/>
          <w:color w:val="333333"/>
          <w:sz w:val="22"/>
          <w:szCs w:val="22"/>
        </w:rPr>
        <w:t xml:space="preserve"> Regulations.</w:t>
      </w:r>
    </w:p>
    <w:p w:rsidR="00192A7A" w:rsidRDefault="00FA788C" w:rsidP="00192A7A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FA788C">
        <w:rPr>
          <w:rFonts w:ascii="Arial" w:hAnsi="Arial" w:cs="Arial"/>
          <w:color w:val="333333"/>
          <w:sz w:val="22"/>
          <w:szCs w:val="22"/>
        </w:rPr>
        <w:t xml:space="preserve">Sections 47 to 52 inclusive of the Crofters (Scotland) Act 1993 set the legal framework within which common </w:t>
      </w:r>
      <w:proofErr w:type="spellStart"/>
      <w:r w:rsidRPr="00FA788C">
        <w:rPr>
          <w:rFonts w:ascii="Arial" w:hAnsi="Arial" w:cs="Arial"/>
          <w:color w:val="333333"/>
          <w:sz w:val="22"/>
          <w:szCs w:val="22"/>
        </w:rPr>
        <w:t>grazings</w:t>
      </w:r>
      <w:proofErr w:type="spellEnd"/>
      <w:r w:rsidRPr="00FA788C">
        <w:rPr>
          <w:rFonts w:ascii="Arial" w:hAnsi="Arial" w:cs="Arial"/>
          <w:color w:val="333333"/>
          <w:sz w:val="22"/>
          <w:szCs w:val="22"/>
        </w:rPr>
        <w:t xml:space="preserve"> committees operate.</w:t>
      </w:r>
    </w:p>
    <w:p w:rsidR="00192A7A" w:rsidRPr="00192A7A" w:rsidRDefault="00192A7A" w:rsidP="00192A7A">
      <w:pPr>
        <w:pStyle w:val="NormalWeb"/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192A7A">
        <w:rPr>
          <w:rFonts w:ascii="Arial" w:hAnsi="Arial" w:cs="Arial"/>
          <w:color w:val="333333"/>
          <w:sz w:val="22"/>
          <w:szCs w:val="22"/>
        </w:rPr>
        <w:t>The maximum grant payable per grazing committee (or other eligible crofter group) is limited to £125,000 in a rolling two-year period.</w:t>
      </w:r>
    </w:p>
    <w:p w:rsidR="00FA788C" w:rsidRDefault="00315C5D">
      <w:hyperlink r:id="rId8" w:history="1">
        <w:r w:rsidRPr="0086404F">
          <w:rPr>
            <w:rStyle w:val="Hyperlink"/>
          </w:rPr>
          <w:t>https://www.ruralpayments.org/publicsite/futures/topics/all-schemes/crofting-agricultural-grant-scheme/crofting-agricultural-grants-scheme-full-guidance</w:t>
        </w:r>
      </w:hyperlink>
    </w:p>
    <w:p w:rsidR="00315C5D" w:rsidRDefault="00315C5D">
      <w:bookmarkStart w:id="0" w:name="_GoBack"/>
      <w:bookmarkEnd w:id="0"/>
    </w:p>
    <w:sectPr w:rsidR="00315C5D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8C" w:rsidRDefault="00FA788C" w:rsidP="00FA788C">
      <w:pPr>
        <w:spacing w:after="0" w:line="240" w:lineRule="auto"/>
      </w:pPr>
      <w:r>
        <w:separator/>
      </w:r>
    </w:p>
  </w:endnote>
  <w:endnote w:type="continuationSeparator" w:id="0">
    <w:p w:rsidR="00FA788C" w:rsidRDefault="00FA788C" w:rsidP="00FA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8C" w:rsidRDefault="00FA788C" w:rsidP="00FA788C">
      <w:pPr>
        <w:spacing w:after="0" w:line="240" w:lineRule="auto"/>
      </w:pPr>
      <w:r>
        <w:separator/>
      </w:r>
    </w:p>
  </w:footnote>
  <w:footnote w:type="continuationSeparator" w:id="0">
    <w:p w:rsidR="00FA788C" w:rsidRDefault="00FA788C" w:rsidP="00FA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88C" w:rsidRDefault="00FA788C">
    <w:pPr>
      <w:pStyle w:val="Header"/>
    </w:pPr>
    <w:r>
      <w:t xml:space="preserve">Common </w:t>
    </w:r>
    <w:proofErr w:type="spellStart"/>
    <w:r>
      <w:t>Grazings</w:t>
    </w:r>
    <w:proofErr w:type="spellEnd"/>
    <w:r>
      <w:tab/>
    </w:r>
    <w:r>
      <w:tab/>
    </w:r>
    <w:r w:rsidRPr="00B82407">
      <w:rPr>
        <w:noProof/>
      </w:rPr>
      <w:drawing>
        <wp:inline distT="0" distB="0" distL="0" distR="0" wp14:anchorId="76AF1704" wp14:editId="3612DC14">
          <wp:extent cx="1353860" cy="790575"/>
          <wp:effectExtent l="0" t="0" r="0" b="0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382" cy="7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55305569"/>
    <w:multiLevelType w:val="multilevel"/>
    <w:tmpl w:val="DEAC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8C"/>
    <w:rsid w:val="00192A7A"/>
    <w:rsid w:val="00315C5D"/>
    <w:rsid w:val="007E29F2"/>
    <w:rsid w:val="00F1017F"/>
    <w:rsid w:val="00FA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78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A7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88C"/>
  </w:style>
  <w:style w:type="paragraph" w:styleId="Footer">
    <w:name w:val="footer"/>
    <w:basedOn w:val="Normal"/>
    <w:link w:val="FooterChar"/>
    <w:uiPriority w:val="99"/>
    <w:unhideWhenUsed/>
    <w:rsid w:val="00FA7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88C"/>
  </w:style>
  <w:style w:type="paragraph" w:styleId="BalloonText">
    <w:name w:val="Balloon Text"/>
    <w:basedOn w:val="Normal"/>
    <w:link w:val="BalloonTextChar"/>
    <w:uiPriority w:val="99"/>
    <w:semiHidden/>
    <w:unhideWhenUsed/>
    <w:rsid w:val="00FA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C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78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A7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88C"/>
  </w:style>
  <w:style w:type="paragraph" w:styleId="Footer">
    <w:name w:val="footer"/>
    <w:basedOn w:val="Normal"/>
    <w:link w:val="FooterChar"/>
    <w:uiPriority w:val="99"/>
    <w:unhideWhenUsed/>
    <w:rsid w:val="00FA7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88C"/>
  </w:style>
  <w:style w:type="paragraph" w:styleId="BalloonText">
    <w:name w:val="Balloon Text"/>
    <w:basedOn w:val="Normal"/>
    <w:link w:val="BalloonTextChar"/>
    <w:uiPriority w:val="99"/>
    <w:semiHidden/>
    <w:unhideWhenUsed/>
    <w:rsid w:val="00FA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5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3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1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06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01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4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5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60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95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690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869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889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791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281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904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58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120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1615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4382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6365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95712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3720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5714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813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4355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29092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15513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24621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8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9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0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66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91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02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25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60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51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25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0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521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444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388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3339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083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99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6545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840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36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3780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68406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712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76651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08821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4760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14217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77425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72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7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04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641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26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64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242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163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7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61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37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0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201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8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57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345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926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228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131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2960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611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360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53789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8040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0407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463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700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63392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ralpayments.org/publicsite/futures/topics/all-schemes/crofting-agricultural-grant-scheme/crofting-agricultural-grants-scheme-full-guidance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794C8B95D304BA58ED54ADAD2ED96" ma:contentTypeVersion="0" ma:contentTypeDescription="Create a new document." ma:contentTypeScope="" ma:versionID="5141d162114185c02971de95c17877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E121AE-58E1-46DD-81E9-F3A2D7052CFC}"/>
</file>

<file path=customXml/itemProps2.xml><?xml version="1.0" encoding="utf-8"?>
<ds:datastoreItem xmlns:ds="http://schemas.openxmlformats.org/officeDocument/2006/customXml" ds:itemID="{8D9510AE-C06B-4EDB-84DD-1165E16C2F73}"/>
</file>

<file path=customXml/itemProps3.xml><?xml version="1.0" encoding="utf-8"?>
<ds:datastoreItem xmlns:ds="http://schemas.openxmlformats.org/officeDocument/2006/customXml" ds:itemID="{3E9E1F93-53F7-4D93-A49B-B0E2C97173E8}"/>
</file>

<file path=customXml/itemProps4.xml><?xml version="1.0" encoding="utf-8"?>
<ds:datastoreItem xmlns:ds="http://schemas.openxmlformats.org/officeDocument/2006/customXml" ds:itemID="{8B00DD5A-F519-4ACC-87D4-93483714EE9F}"/>
</file>

<file path=docProps/app.xml><?xml version="1.0" encoding="utf-8"?>
<Properties xmlns="http://schemas.openxmlformats.org/officeDocument/2006/extended-properties" xmlns:vt="http://schemas.openxmlformats.org/officeDocument/2006/docPropsVTypes">
  <Template>2C56313B</Template>
  <TotalTime>11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2017-02-22T16:12:00Z</cp:lastPrinted>
  <dcterms:created xsi:type="dcterms:W3CDTF">2017-02-22T16:01:00Z</dcterms:created>
  <dcterms:modified xsi:type="dcterms:W3CDTF">2017-02-22T16:23:00Z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0x010100845794C8B95D304BA58ED54ADAD2ED96</vt:lpwstr>
  </property>
</Properties>
</file>