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E0" w:rsidRPr="008E6B8E" w:rsidRDefault="00FE745F" w:rsidP="00D14FC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Cash needs</w:t>
      </w:r>
    </w:p>
    <w:p w:rsidR="00FE745F" w:rsidRDefault="00FE745F" w:rsidP="005F35BE">
      <w:pPr>
        <w:jc w:val="both"/>
      </w:pPr>
      <w:r>
        <w:t>It is generally easier to first estimate what profit needs to cover before looking at the tax accounts.  The (cash) needs of the business cover;</w:t>
      </w:r>
    </w:p>
    <w:p w:rsidR="00F8573C" w:rsidRDefault="00FE745F" w:rsidP="00FE745F">
      <w:pPr>
        <w:pStyle w:val="ListParagraph"/>
        <w:numPr>
          <w:ilvl w:val="0"/>
          <w:numId w:val="8"/>
        </w:numPr>
        <w:jc w:val="both"/>
      </w:pPr>
      <w:r w:rsidRPr="00802E97">
        <w:rPr>
          <w:b/>
        </w:rPr>
        <w:t>Personal spending</w:t>
      </w:r>
      <w:r>
        <w:t xml:space="preserve"> – </w:t>
      </w:r>
      <w:r w:rsidR="00280C8F">
        <w:t xml:space="preserve">monthly drawings to cover food, leisure, private share of heat, light, car, </w:t>
      </w:r>
      <w:proofErr w:type="spellStart"/>
      <w:r w:rsidR="00280C8F">
        <w:t>etc</w:t>
      </w:r>
      <w:proofErr w:type="spellEnd"/>
      <w:r w:rsidR="00280C8F">
        <w:t>, leisure plus taxes.  Your accounts will show drawing</w:t>
      </w:r>
      <w:r w:rsidR="000949E1">
        <w:t>s</w:t>
      </w:r>
      <w:r w:rsidR="00280C8F">
        <w:t xml:space="preserve"> for the last couple of years, but also remember to take off-farm income into account.</w:t>
      </w:r>
      <w:r w:rsidR="002B61B5">
        <w:t xml:space="preserve">  </w:t>
      </w:r>
    </w:p>
    <w:p w:rsidR="00280C8F" w:rsidRDefault="002B61B5" w:rsidP="004F0428">
      <w:pPr>
        <w:ind w:left="720"/>
        <w:jc w:val="both"/>
      </w:pPr>
      <w:r>
        <w:t xml:space="preserve">If farmed as a company, the cost of your labour may already </w:t>
      </w:r>
      <w:r w:rsidR="004F0428">
        <w:t>be shown in the trading account so be careful not to double count.</w:t>
      </w:r>
    </w:p>
    <w:p w:rsidR="009162F1" w:rsidRDefault="00280C8F" w:rsidP="009162F1">
      <w:pPr>
        <w:pStyle w:val="ListParagraph"/>
        <w:numPr>
          <w:ilvl w:val="0"/>
          <w:numId w:val="8"/>
        </w:numPr>
        <w:jc w:val="both"/>
      </w:pPr>
      <w:r w:rsidRPr="00802E97">
        <w:rPr>
          <w:b/>
        </w:rPr>
        <w:t>Machinery (re)investment</w:t>
      </w:r>
      <w:r>
        <w:t xml:space="preserve"> – </w:t>
      </w:r>
      <w:r w:rsidR="000949E1">
        <w:t>best to view</w:t>
      </w:r>
      <w:r>
        <w:t xml:space="preserve"> spending on the purchase of machinery over 3-5 years to get an accurate average.   </w:t>
      </w:r>
      <w:r w:rsidR="009162F1">
        <w:t xml:space="preserve">The machinery depreciation total shown in your accounts is a useful starting point as this will broadly indicate how much your machinery is wearing out by.  </w:t>
      </w:r>
      <w:bookmarkStart w:id="0" w:name="_GoBack"/>
      <w:bookmarkEnd w:id="0"/>
    </w:p>
    <w:p w:rsidR="009162F1" w:rsidRDefault="009162F1" w:rsidP="009162F1">
      <w:pPr>
        <w:pStyle w:val="ListParagraph"/>
      </w:pPr>
    </w:p>
    <w:p w:rsidR="002B61B5" w:rsidRPr="002B61B5" w:rsidRDefault="009162F1" w:rsidP="002B61B5">
      <w:pPr>
        <w:pStyle w:val="ListParagraph"/>
        <w:numPr>
          <w:ilvl w:val="0"/>
          <w:numId w:val="8"/>
        </w:numPr>
        <w:jc w:val="both"/>
      </w:pPr>
      <w:r w:rsidRPr="002B61B5">
        <w:rPr>
          <w:b/>
        </w:rPr>
        <w:t xml:space="preserve">Property </w:t>
      </w:r>
      <w:r w:rsidR="00802E97" w:rsidRPr="002B61B5">
        <w:rPr>
          <w:b/>
        </w:rPr>
        <w:t>(re) investment</w:t>
      </w:r>
      <w:r w:rsidR="00802E97">
        <w:t xml:space="preserve"> – </w:t>
      </w:r>
      <w:r w:rsidR="002B61B5">
        <w:t>covers capital spending on sheds, stores, parlours, silage pits, slurry towers, yards, roads, field drains, fences,</w:t>
      </w:r>
      <w:r w:rsidR="00485C64">
        <w:t xml:space="preserve"> handling yards,</w:t>
      </w:r>
      <w:r w:rsidR="002B61B5">
        <w:t xml:space="preserve"> </w:t>
      </w:r>
      <w:proofErr w:type="spellStart"/>
      <w:r w:rsidR="002B61B5">
        <w:t>etc</w:t>
      </w:r>
      <w:proofErr w:type="spellEnd"/>
      <w:r w:rsidR="002B61B5">
        <w:t xml:space="preserve"> plus the purchase of land.</w:t>
      </w:r>
    </w:p>
    <w:p w:rsidR="002B61B5" w:rsidRDefault="002B61B5" w:rsidP="002B61B5">
      <w:pPr>
        <w:pStyle w:val="ListParagraph"/>
        <w:ind w:left="766"/>
        <w:jc w:val="both"/>
      </w:pPr>
    </w:p>
    <w:p w:rsidR="002B61B5" w:rsidRDefault="002B61B5" w:rsidP="00FE745F">
      <w:pPr>
        <w:pStyle w:val="ListParagraph"/>
        <w:numPr>
          <w:ilvl w:val="0"/>
          <w:numId w:val="8"/>
        </w:numPr>
        <w:jc w:val="both"/>
      </w:pPr>
      <w:r w:rsidRPr="002B61B5">
        <w:rPr>
          <w:b/>
        </w:rPr>
        <w:t>Other investments</w:t>
      </w:r>
      <w:r>
        <w:t xml:space="preserve"> – capital spending on, for instance, storage at the local grain co-op is covered here.</w:t>
      </w:r>
    </w:p>
    <w:p w:rsidR="004855D5" w:rsidRDefault="004855D5" w:rsidP="004F0428">
      <w:pPr>
        <w:jc w:val="both"/>
      </w:pPr>
      <w:r>
        <w:t>Once established, the key question is whether “profit before depreciation” has covered cash needs in recent years.</w:t>
      </w:r>
    </w:p>
    <w:p w:rsidR="004F0428" w:rsidRDefault="004F0428" w:rsidP="004F0428">
      <w:pPr>
        <w:jc w:val="both"/>
      </w:pPr>
      <w:r>
        <w:t xml:space="preserve">Watch!! </w:t>
      </w:r>
      <w:r w:rsidR="004855D5">
        <w:t xml:space="preserve">– </w:t>
      </w:r>
      <w:r>
        <w:t>As capital spendin</w:t>
      </w:r>
      <w:r w:rsidR="000949E1">
        <w:t>g often involves big sums years</w:t>
      </w:r>
      <w:r>
        <w:t xml:space="preserve"> apart, estimating cash needs is something of an art requiring some judgement.   Looking back and averaging over recent years is a good starting point.  However, if you are looking at big changes to the business that involve</w:t>
      </w:r>
      <w:r w:rsidR="00485C64">
        <w:t>s</w:t>
      </w:r>
      <w:r>
        <w:t xml:space="preserve"> a step change in the size, investment in machinery, buildings and infrastructure may be much higher in the coming five years.</w:t>
      </w:r>
    </w:p>
    <w:p w:rsidR="00485C64" w:rsidRDefault="00485C64" w:rsidP="004F0428">
      <w:pPr>
        <w:jc w:val="both"/>
      </w:pPr>
      <w:r>
        <w:t xml:space="preserve">The type of farm plus number of partners in the business will also result in big differences.  So a large, intensive dairy farm supporting three families may have cash needs </w:t>
      </w:r>
      <w:r w:rsidR="004855D5">
        <w:t>4-5 times bigger than an extensive hill farm run by a husband and wife team.</w:t>
      </w:r>
      <w:r>
        <w:t xml:space="preserve"> </w:t>
      </w:r>
    </w:p>
    <w:p w:rsidR="004F0428" w:rsidRDefault="004F0428" w:rsidP="004F0428">
      <w:pPr>
        <w:jc w:val="both"/>
      </w:pPr>
    </w:p>
    <w:p w:rsidR="00FE745F" w:rsidRDefault="00FE745F" w:rsidP="005F35BE">
      <w:pPr>
        <w:jc w:val="both"/>
      </w:pPr>
    </w:p>
    <w:sectPr w:rsidR="00FE7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63C7"/>
    <w:multiLevelType w:val="hybridMultilevel"/>
    <w:tmpl w:val="FC48FECC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DEF3BF4"/>
    <w:multiLevelType w:val="hybridMultilevel"/>
    <w:tmpl w:val="89B8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E31CF"/>
    <w:multiLevelType w:val="hybridMultilevel"/>
    <w:tmpl w:val="26CA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C7593"/>
    <w:multiLevelType w:val="hybridMultilevel"/>
    <w:tmpl w:val="C330A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200CD"/>
    <w:multiLevelType w:val="hybridMultilevel"/>
    <w:tmpl w:val="37AC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C0564"/>
    <w:multiLevelType w:val="hybridMultilevel"/>
    <w:tmpl w:val="0EDC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26ABF"/>
    <w:multiLevelType w:val="hybridMultilevel"/>
    <w:tmpl w:val="F540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042CE"/>
    <w:multiLevelType w:val="hybridMultilevel"/>
    <w:tmpl w:val="11EA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FF"/>
    <w:rsid w:val="000949E1"/>
    <w:rsid w:val="000C1BE3"/>
    <w:rsid w:val="001129DD"/>
    <w:rsid w:val="0016004A"/>
    <w:rsid w:val="001D3FE3"/>
    <w:rsid w:val="001E1B0E"/>
    <w:rsid w:val="002008D3"/>
    <w:rsid w:val="00201060"/>
    <w:rsid w:val="00240604"/>
    <w:rsid w:val="00280C8F"/>
    <w:rsid w:val="002B61B5"/>
    <w:rsid w:val="002D223F"/>
    <w:rsid w:val="003D48CB"/>
    <w:rsid w:val="00471328"/>
    <w:rsid w:val="004855D5"/>
    <w:rsid w:val="00485C64"/>
    <w:rsid w:val="004B09A4"/>
    <w:rsid w:val="004F0428"/>
    <w:rsid w:val="005300F6"/>
    <w:rsid w:val="00570FBD"/>
    <w:rsid w:val="005A770A"/>
    <w:rsid w:val="005D7896"/>
    <w:rsid w:val="005F35BE"/>
    <w:rsid w:val="006E0CE9"/>
    <w:rsid w:val="006F45B5"/>
    <w:rsid w:val="00724CB5"/>
    <w:rsid w:val="007B73FF"/>
    <w:rsid w:val="007D2125"/>
    <w:rsid w:val="00802E97"/>
    <w:rsid w:val="008679FF"/>
    <w:rsid w:val="008D1672"/>
    <w:rsid w:val="008E6B8E"/>
    <w:rsid w:val="009162F1"/>
    <w:rsid w:val="00920F53"/>
    <w:rsid w:val="00971767"/>
    <w:rsid w:val="009B5EE0"/>
    <w:rsid w:val="009E38E1"/>
    <w:rsid w:val="009F5750"/>
    <w:rsid w:val="00A423AD"/>
    <w:rsid w:val="00AD445A"/>
    <w:rsid w:val="00B47567"/>
    <w:rsid w:val="00BA64A3"/>
    <w:rsid w:val="00BC5461"/>
    <w:rsid w:val="00BF6BFF"/>
    <w:rsid w:val="00C312A7"/>
    <w:rsid w:val="00C42AA0"/>
    <w:rsid w:val="00C54B6E"/>
    <w:rsid w:val="00C76F58"/>
    <w:rsid w:val="00CF2585"/>
    <w:rsid w:val="00D14FC5"/>
    <w:rsid w:val="00DA6143"/>
    <w:rsid w:val="00DB3E22"/>
    <w:rsid w:val="00DC66CE"/>
    <w:rsid w:val="00DE4927"/>
    <w:rsid w:val="00EC0D4A"/>
    <w:rsid w:val="00ED238C"/>
    <w:rsid w:val="00ED2482"/>
    <w:rsid w:val="00F56374"/>
    <w:rsid w:val="00F8573C"/>
    <w:rsid w:val="00FA1F10"/>
    <w:rsid w:val="00FB0108"/>
    <w:rsid w:val="00FB3F81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5A770A"/>
    <w:pPr>
      <w:keepNext w:val="0"/>
      <w:keepLines w:val="0"/>
      <w:spacing w:before="0" w:after="160" w:line="240" w:lineRule="auto"/>
      <w:outlineLvl w:val="0"/>
    </w:pPr>
    <w:rPr>
      <w:rFonts w:ascii="Calibri" w:eastAsia="Calibri" w:hAnsi="Calibri" w:cs="Calibri"/>
      <w:bCs w:val="0"/>
      <w:color w:val="auto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5B5"/>
    <w:pPr>
      <w:ind w:left="720"/>
      <w:contextualSpacing/>
    </w:pPr>
  </w:style>
  <w:style w:type="table" w:styleId="TableGrid">
    <w:name w:val="Table Grid"/>
    <w:basedOn w:val="TableNormal"/>
    <w:uiPriority w:val="5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770A"/>
    <w:rPr>
      <w:rFonts w:ascii="Calibri" w:eastAsia="Calibri" w:hAnsi="Calibri" w:cs="Calibri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5A770A"/>
    <w:pPr>
      <w:keepNext w:val="0"/>
      <w:keepLines w:val="0"/>
      <w:spacing w:before="0" w:after="160" w:line="240" w:lineRule="auto"/>
      <w:outlineLvl w:val="0"/>
    </w:pPr>
    <w:rPr>
      <w:rFonts w:ascii="Calibri" w:eastAsia="Calibri" w:hAnsi="Calibri" w:cs="Calibri"/>
      <w:bCs w:val="0"/>
      <w:color w:val="auto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5B5"/>
    <w:pPr>
      <w:ind w:left="720"/>
      <w:contextualSpacing/>
    </w:pPr>
  </w:style>
  <w:style w:type="table" w:styleId="TableGrid">
    <w:name w:val="Table Grid"/>
    <w:basedOn w:val="TableNormal"/>
    <w:uiPriority w:val="5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770A"/>
    <w:rPr>
      <w:rFonts w:ascii="Calibri" w:eastAsia="Calibri" w:hAnsi="Calibri" w:cs="Calibri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Kev Bevan</cp:lastModifiedBy>
  <cp:revision>6</cp:revision>
  <dcterms:created xsi:type="dcterms:W3CDTF">2018-03-26T10:43:00Z</dcterms:created>
  <dcterms:modified xsi:type="dcterms:W3CDTF">2018-04-04T14:10:00Z</dcterms:modified>
</cp:coreProperties>
</file>