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E0" w:rsidRPr="008E6B8E" w:rsidRDefault="00DF7FDB" w:rsidP="00D14FC5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Resource and system checklist</w:t>
      </w:r>
    </w:p>
    <w:p w:rsidR="00FE745F" w:rsidRDefault="00DF7FDB" w:rsidP="005F35BE">
      <w:pPr>
        <w:jc w:val="both"/>
      </w:pPr>
      <w:r>
        <w:t xml:space="preserve">If you were going to buy a farm, </w:t>
      </w:r>
      <w:r w:rsidR="00AD5FF3">
        <w:t xml:space="preserve">you would inspect it thoroughly </w:t>
      </w:r>
      <w:r>
        <w:t>before you decided on what price to offer.  Taking a critical view of your own farm is no different.  No need for lots of writing</w:t>
      </w:r>
      <w:r w:rsidR="00AD5FF3">
        <w:t>, simply go through the below checklist to gather key figures and decide whether a resource (</w:t>
      </w:r>
      <w:proofErr w:type="spellStart"/>
      <w:r w:rsidR="00AD5FF3">
        <w:t>eg</w:t>
      </w:r>
      <w:proofErr w:type="spellEnd"/>
      <w:r w:rsidR="00AD5FF3">
        <w:t xml:space="preserve">, </w:t>
      </w:r>
      <w:r w:rsidR="00170DE2">
        <w:t>machinery</w:t>
      </w:r>
      <w:r w:rsidR="00AD5FF3">
        <w:t xml:space="preserve">) limits </w:t>
      </w:r>
      <w:r w:rsidR="00170DE2">
        <w:t>current performance</w:t>
      </w:r>
      <w:r w:rsidR="00AD5FF3">
        <w:t xml:space="preserve"> (</w:t>
      </w:r>
      <w:proofErr w:type="spellStart"/>
      <w:r w:rsidR="00AD5FF3">
        <w:t>eg</w:t>
      </w:r>
      <w:proofErr w:type="spellEnd"/>
      <w:r w:rsidR="00AD5FF3">
        <w:t xml:space="preserve">, </w:t>
      </w:r>
      <w:r w:rsidR="00170DE2">
        <w:t>over mechanised reducing profitability</w:t>
      </w:r>
      <w:r w:rsidR="00AD5FF3">
        <w:t>) or offers up an opportunity (</w:t>
      </w:r>
      <w:proofErr w:type="spellStart"/>
      <w:r w:rsidR="00AD5FF3">
        <w:t>eg</w:t>
      </w:r>
      <w:proofErr w:type="spellEnd"/>
      <w:r w:rsidR="00AD5FF3">
        <w:t xml:space="preserve">, </w:t>
      </w:r>
      <w:r w:rsidR="00170DE2">
        <w:t xml:space="preserve">can </w:t>
      </w:r>
      <w:r w:rsidR="00B0208A">
        <w:t xml:space="preserve">take up </w:t>
      </w:r>
      <w:r w:rsidR="00170DE2">
        <w:t>contract farm</w:t>
      </w:r>
      <w:r w:rsidR="00B0208A">
        <w:t xml:space="preserve">ing </w:t>
      </w:r>
      <w:r w:rsidR="00811866">
        <w:t xml:space="preserve">agreement </w:t>
      </w:r>
      <w:r w:rsidR="00B0208A">
        <w:t xml:space="preserve">nearby </w:t>
      </w:r>
      <w:r w:rsidR="00170DE2">
        <w:t>with current machinery force</w:t>
      </w:r>
      <w:r w:rsidR="00AD5FF3">
        <w:t>).</w:t>
      </w:r>
    </w:p>
    <w:p w:rsidR="00AD5FF3" w:rsidRDefault="00AD5FF3" w:rsidP="005F35BE">
      <w:pPr>
        <w:jc w:val="both"/>
      </w:pPr>
      <w:r>
        <w:t xml:space="preserve">The checklist extends to judging </w:t>
      </w:r>
      <w:r w:rsidR="00811866">
        <w:t xml:space="preserve">the strengths and weaknesses of </w:t>
      </w:r>
      <w:r>
        <w:t>yourself</w:t>
      </w:r>
      <w:r w:rsidR="00811866">
        <w:t xml:space="preserve"> and</w:t>
      </w:r>
      <w:r>
        <w:t xml:space="preserve"> fellow partners</w:t>
      </w:r>
      <w:r w:rsidR="00170DE2">
        <w:t xml:space="preserve"> (often from different generations)</w:t>
      </w:r>
      <w:r w:rsidR="00811866">
        <w:t>.</w:t>
      </w:r>
      <w:r>
        <w:t xml:space="preserve">  </w:t>
      </w:r>
      <w:r w:rsidR="00170DE2">
        <w:t>For understandable reasons t</w:t>
      </w:r>
      <w:r>
        <w:t>his can be difficult</w:t>
      </w:r>
      <w:r w:rsidR="00170DE2">
        <w:t xml:space="preserve">, </w:t>
      </w:r>
      <w:r>
        <w:t xml:space="preserve">so </w:t>
      </w:r>
      <w:r w:rsidR="00170DE2">
        <w:t xml:space="preserve">an independent consultant may </w:t>
      </w:r>
      <w:r w:rsidR="00811866">
        <w:t>help</w:t>
      </w:r>
      <w:r w:rsidR="00170DE2">
        <w:t xml:space="preserve"> provide an objective standpoint.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652"/>
        <w:gridCol w:w="5387"/>
      </w:tblGrid>
      <w:tr w:rsidR="00026507" w:rsidRPr="00026507" w:rsidTr="00524CE6">
        <w:tc>
          <w:tcPr>
            <w:tcW w:w="3652" w:type="dxa"/>
          </w:tcPr>
          <w:p w:rsidR="00026507" w:rsidRDefault="00026507" w:rsidP="00026507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Category</w:t>
            </w:r>
          </w:p>
          <w:p w:rsidR="00B0208A" w:rsidRPr="00026507" w:rsidRDefault="00B0208A" w:rsidP="0002650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387" w:type="dxa"/>
          </w:tcPr>
          <w:p w:rsidR="00026507" w:rsidRPr="00B0208A" w:rsidRDefault="00026507" w:rsidP="00026507">
            <w:pPr>
              <w:outlineLvl w:val="1"/>
              <w:rPr>
                <w:rFonts w:ascii="Calibri" w:eastAsia="Calibri" w:hAnsi="Calibri" w:cs="Times New Roman"/>
                <w:b/>
              </w:rPr>
            </w:pPr>
            <w:r w:rsidRPr="00B0208A">
              <w:rPr>
                <w:rFonts w:ascii="Calibri" w:eastAsia="Calibri" w:hAnsi="Calibri" w:cs="Times New Roman"/>
                <w:b/>
              </w:rPr>
              <w:t>Figures, Facts &amp; Comments</w:t>
            </w:r>
          </w:p>
        </w:tc>
      </w:tr>
      <w:tr w:rsidR="00026507" w:rsidRPr="00026507" w:rsidTr="00524CE6">
        <w:tc>
          <w:tcPr>
            <w:tcW w:w="3652" w:type="dxa"/>
          </w:tcPr>
          <w:p w:rsidR="00026507" w:rsidRPr="00026507" w:rsidRDefault="00026507" w:rsidP="00026507">
            <w:pPr>
              <w:rPr>
                <w:rFonts w:ascii="Calibri" w:eastAsia="Calibri" w:hAnsi="Calibri" w:cs="Times New Roman"/>
                <w:b/>
              </w:rPr>
            </w:pPr>
            <w:r w:rsidRPr="00026507">
              <w:rPr>
                <w:rFonts w:ascii="Calibri" w:eastAsia="Calibri" w:hAnsi="Calibri" w:cs="Times New Roman"/>
                <w:b/>
              </w:rPr>
              <w:t>Land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Location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Access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Total area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Adjusted area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Woodland area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Quality / LFA status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7" w:type="dxa"/>
          </w:tcPr>
          <w:p w:rsidR="00026507" w:rsidRPr="00026507" w:rsidRDefault="00026507" w:rsidP="00026507">
            <w:pPr>
              <w:outlineLvl w:val="1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</w:p>
        </w:tc>
      </w:tr>
      <w:tr w:rsidR="00026507" w:rsidRPr="00026507" w:rsidTr="00524CE6">
        <w:tc>
          <w:tcPr>
            <w:tcW w:w="3652" w:type="dxa"/>
          </w:tcPr>
          <w:p w:rsidR="00026507" w:rsidRPr="00026507" w:rsidRDefault="00026507" w:rsidP="00026507">
            <w:pPr>
              <w:rPr>
                <w:rFonts w:ascii="Calibri" w:eastAsia="Calibri" w:hAnsi="Calibri" w:cs="Times New Roman"/>
                <w:b/>
              </w:rPr>
            </w:pPr>
            <w:r w:rsidRPr="00026507">
              <w:rPr>
                <w:rFonts w:ascii="Calibri" w:eastAsia="Calibri" w:hAnsi="Calibri" w:cs="Times New Roman"/>
                <w:b/>
              </w:rPr>
              <w:t>System</w:t>
            </w:r>
          </w:p>
          <w:p w:rsidR="00026507" w:rsidRPr="00026507" w:rsidRDefault="00026507" w:rsidP="00026507">
            <w:pPr>
              <w:ind w:left="780"/>
              <w:contextualSpacing/>
              <w:rPr>
                <w:rFonts w:ascii="Calibri" w:eastAsia="Calibri" w:hAnsi="Calibri" w:cs="Times New Roman"/>
              </w:rPr>
            </w:pP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Farm type (</w:t>
            </w:r>
            <w:proofErr w:type="spellStart"/>
            <w:r w:rsidRPr="00026507">
              <w:rPr>
                <w:rFonts w:ascii="Calibri" w:eastAsia="Calibri" w:hAnsi="Calibri" w:cs="Times New Roman"/>
              </w:rPr>
              <w:t>eg</w:t>
            </w:r>
            <w:proofErr w:type="spellEnd"/>
            <w:r w:rsidRPr="00026507">
              <w:rPr>
                <w:rFonts w:ascii="Calibri" w:eastAsia="Calibri" w:hAnsi="Calibri" w:cs="Times New Roman"/>
              </w:rPr>
              <w:t>, dairy)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 xml:space="preserve">Livestock enterprises 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Crop enterprises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Pasture and forages</w:t>
            </w:r>
          </w:p>
          <w:p w:rsidR="00026507" w:rsidRPr="00026507" w:rsidRDefault="00B0208A" w:rsidP="0002650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Key KPI’s (</w:t>
            </w:r>
            <w:proofErr w:type="spellStart"/>
            <w:r>
              <w:rPr>
                <w:rFonts w:ascii="Calibri" w:eastAsia="Calibri" w:hAnsi="Calibri" w:cs="Times New Roman"/>
              </w:rPr>
              <w:t>eg</w:t>
            </w:r>
            <w:proofErr w:type="spellEnd"/>
            <w:r>
              <w:rPr>
                <w:rFonts w:ascii="Calibri" w:eastAsia="Calibri" w:hAnsi="Calibri" w:cs="Times New Roman"/>
              </w:rPr>
              <w:t>, stocking rate)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Farm diversification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Off-farm work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7" w:type="dxa"/>
          </w:tcPr>
          <w:p w:rsidR="00026507" w:rsidRPr="00026507" w:rsidRDefault="00026507" w:rsidP="00026507">
            <w:pPr>
              <w:outlineLvl w:val="1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026507" w:rsidRPr="00026507" w:rsidTr="00524CE6">
        <w:tc>
          <w:tcPr>
            <w:tcW w:w="3652" w:type="dxa"/>
          </w:tcPr>
          <w:p w:rsidR="00026507" w:rsidRPr="00026507" w:rsidRDefault="00026507" w:rsidP="00026507">
            <w:pPr>
              <w:rPr>
                <w:rFonts w:ascii="Calibri" w:eastAsia="Calibri" w:hAnsi="Calibri" w:cs="Times New Roman"/>
                <w:b/>
              </w:rPr>
            </w:pPr>
            <w:r w:rsidRPr="00026507">
              <w:rPr>
                <w:rFonts w:ascii="Calibri" w:eastAsia="Calibri" w:hAnsi="Calibri" w:cs="Times New Roman"/>
                <w:b/>
              </w:rPr>
              <w:t>Buildings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Livestock buildings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Crop storage including silage pits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 xml:space="preserve">Slurry towers, </w:t>
            </w:r>
            <w:proofErr w:type="spellStart"/>
            <w:r w:rsidRPr="00026507">
              <w:rPr>
                <w:rFonts w:ascii="Calibri" w:eastAsia="Calibri" w:hAnsi="Calibri" w:cs="Times New Roman"/>
              </w:rPr>
              <w:t>etc</w:t>
            </w:r>
            <w:proofErr w:type="spellEnd"/>
          </w:p>
          <w:p w:rsid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Yards</w:t>
            </w:r>
          </w:p>
          <w:p w:rsidR="00026507" w:rsidRDefault="00026507" w:rsidP="00026507">
            <w:pPr>
              <w:rPr>
                <w:rFonts w:ascii="Calibri" w:eastAsia="Calibri" w:hAnsi="Calibri" w:cs="Times New Roman"/>
              </w:rPr>
            </w:pPr>
          </w:p>
          <w:p w:rsidR="00B0208A" w:rsidRPr="00026507" w:rsidRDefault="00B0208A" w:rsidP="0002650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7" w:type="dxa"/>
          </w:tcPr>
          <w:p w:rsidR="00026507" w:rsidRPr="00026507" w:rsidRDefault="00026507" w:rsidP="00026507">
            <w:pPr>
              <w:outlineLvl w:val="1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026507" w:rsidRPr="00026507" w:rsidTr="00524CE6">
        <w:tc>
          <w:tcPr>
            <w:tcW w:w="3652" w:type="dxa"/>
          </w:tcPr>
          <w:p w:rsidR="00026507" w:rsidRPr="00026507" w:rsidRDefault="00026507" w:rsidP="00026507">
            <w:pPr>
              <w:rPr>
                <w:rFonts w:ascii="Calibri" w:eastAsia="Calibri" w:hAnsi="Calibri" w:cs="Times New Roman"/>
                <w:b/>
              </w:rPr>
            </w:pPr>
            <w:r w:rsidRPr="00026507">
              <w:rPr>
                <w:rFonts w:ascii="Calibri" w:eastAsia="Calibri" w:hAnsi="Calibri" w:cs="Times New Roman"/>
                <w:b/>
              </w:rPr>
              <w:t>Infrastructure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 xml:space="preserve">Fences (and </w:t>
            </w:r>
            <w:r w:rsidR="00811866">
              <w:rPr>
                <w:rFonts w:ascii="Calibri" w:eastAsia="Calibri" w:hAnsi="Calibri" w:cs="Times New Roman"/>
              </w:rPr>
              <w:t>dykes</w:t>
            </w:r>
            <w:bookmarkStart w:id="0" w:name="_GoBack"/>
            <w:bookmarkEnd w:id="0"/>
            <w:r w:rsidRPr="00026507">
              <w:rPr>
                <w:rFonts w:ascii="Calibri" w:eastAsia="Calibri" w:hAnsi="Calibri" w:cs="Times New Roman"/>
              </w:rPr>
              <w:t>)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Internal tracks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Stock handling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Water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Drainage</w:t>
            </w:r>
          </w:p>
          <w:p w:rsidR="00B0208A" w:rsidRDefault="00B0208A" w:rsidP="00026507">
            <w:pPr>
              <w:rPr>
                <w:rFonts w:ascii="Calibri" w:eastAsia="Calibri" w:hAnsi="Calibri" w:cs="Times New Roman"/>
              </w:rPr>
            </w:pPr>
          </w:p>
          <w:p w:rsidR="00B0208A" w:rsidRPr="00026507" w:rsidRDefault="00B0208A" w:rsidP="0002650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7" w:type="dxa"/>
          </w:tcPr>
          <w:p w:rsidR="00026507" w:rsidRPr="00026507" w:rsidRDefault="00026507" w:rsidP="00026507">
            <w:pPr>
              <w:outlineLvl w:val="1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</w:p>
        </w:tc>
      </w:tr>
      <w:tr w:rsidR="00026507" w:rsidRPr="00026507" w:rsidTr="00524CE6">
        <w:tc>
          <w:tcPr>
            <w:tcW w:w="3652" w:type="dxa"/>
          </w:tcPr>
          <w:p w:rsidR="00026507" w:rsidRPr="00026507" w:rsidRDefault="00026507" w:rsidP="00026507">
            <w:pPr>
              <w:rPr>
                <w:rFonts w:ascii="Calibri" w:eastAsia="Calibri" w:hAnsi="Calibri" w:cs="Times New Roman"/>
                <w:b/>
              </w:rPr>
            </w:pPr>
            <w:r w:rsidRPr="00026507">
              <w:rPr>
                <w:rFonts w:ascii="Calibri" w:eastAsia="Calibri" w:hAnsi="Calibri" w:cs="Times New Roman"/>
                <w:b/>
              </w:rPr>
              <w:lastRenderedPageBreak/>
              <w:t>Plant &amp; Machinery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Milking parlours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 xml:space="preserve">Slurry pumps, scrapers, </w:t>
            </w:r>
            <w:proofErr w:type="spellStart"/>
            <w:r w:rsidRPr="00026507">
              <w:rPr>
                <w:rFonts w:ascii="Calibri" w:eastAsia="Calibri" w:hAnsi="Calibri" w:cs="Times New Roman"/>
              </w:rPr>
              <w:t>etc</w:t>
            </w:r>
            <w:proofErr w:type="spellEnd"/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Grain driers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Use of contractors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 xml:space="preserve">Operations covered by </w:t>
            </w:r>
            <w:r w:rsidR="00B0208A">
              <w:rPr>
                <w:rFonts w:ascii="Calibri" w:eastAsia="Calibri" w:hAnsi="Calibri" w:cs="Times New Roman"/>
              </w:rPr>
              <w:t>self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7" w:type="dxa"/>
          </w:tcPr>
          <w:p w:rsidR="00026507" w:rsidRPr="00026507" w:rsidRDefault="00026507" w:rsidP="00026507">
            <w:pPr>
              <w:outlineLvl w:val="1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</w:p>
        </w:tc>
      </w:tr>
      <w:tr w:rsidR="00026507" w:rsidRPr="00026507" w:rsidTr="00524CE6">
        <w:tc>
          <w:tcPr>
            <w:tcW w:w="3652" w:type="dxa"/>
          </w:tcPr>
          <w:p w:rsidR="00026507" w:rsidRPr="00026507" w:rsidRDefault="00026507" w:rsidP="00026507">
            <w:pPr>
              <w:rPr>
                <w:rFonts w:ascii="Calibri" w:eastAsia="Calibri" w:hAnsi="Calibri" w:cs="Times New Roman"/>
                <w:b/>
              </w:rPr>
            </w:pPr>
            <w:r w:rsidRPr="00026507">
              <w:rPr>
                <w:rFonts w:ascii="Calibri" w:eastAsia="Calibri" w:hAnsi="Calibri" w:cs="Times New Roman"/>
                <w:b/>
              </w:rPr>
              <w:t>Labour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Family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Paid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Casual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7" w:type="dxa"/>
          </w:tcPr>
          <w:p w:rsidR="00026507" w:rsidRPr="00026507" w:rsidRDefault="00026507" w:rsidP="00026507">
            <w:pPr>
              <w:outlineLvl w:val="1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026507" w:rsidRPr="00026507" w:rsidTr="00524CE6">
        <w:tc>
          <w:tcPr>
            <w:tcW w:w="3652" w:type="dxa"/>
          </w:tcPr>
          <w:p w:rsidR="00026507" w:rsidRPr="00026507" w:rsidRDefault="00026507" w:rsidP="00026507">
            <w:pPr>
              <w:rPr>
                <w:rFonts w:ascii="Calibri" w:eastAsia="Calibri" w:hAnsi="Calibri" w:cs="Times New Roman"/>
                <w:b/>
              </w:rPr>
            </w:pPr>
            <w:r w:rsidRPr="00026507">
              <w:rPr>
                <w:rFonts w:ascii="Calibri" w:eastAsia="Calibri" w:hAnsi="Calibri" w:cs="Times New Roman"/>
                <w:b/>
              </w:rPr>
              <w:t>Ownership &amp; Management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Trading structure (</w:t>
            </w:r>
            <w:proofErr w:type="spellStart"/>
            <w:r w:rsidRPr="00026507">
              <w:rPr>
                <w:rFonts w:ascii="Calibri" w:eastAsia="Calibri" w:hAnsi="Calibri" w:cs="Times New Roman"/>
              </w:rPr>
              <w:t>eg</w:t>
            </w:r>
            <w:proofErr w:type="spellEnd"/>
            <w:r w:rsidRPr="00026507">
              <w:rPr>
                <w:rFonts w:ascii="Calibri" w:eastAsia="Calibri" w:hAnsi="Calibri" w:cs="Times New Roman"/>
              </w:rPr>
              <w:t>, partnership)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Succession plan in place?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7" w:type="dxa"/>
          </w:tcPr>
          <w:p w:rsidR="00026507" w:rsidRPr="00026507" w:rsidRDefault="00026507" w:rsidP="00026507">
            <w:pPr>
              <w:outlineLvl w:val="1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026507" w:rsidRPr="00026507" w:rsidTr="00524CE6">
        <w:tc>
          <w:tcPr>
            <w:tcW w:w="3652" w:type="dxa"/>
          </w:tcPr>
          <w:p w:rsidR="00026507" w:rsidRPr="00026507" w:rsidRDefault="00026507" w:rsidP="00026507">
            <w:pPr>
              <w:rPr>
                <w:rFonts w:ascii="Calibri" w:eastAsia="Calibri" w:hAnsi="Calibri" w:cs="Times New Roman"/>
                <w:b/>
              </w:rPr>
            </w:pPr>
            <w:r w:rsidRPr="00026507">
              <w:rPr>
                <w:rFonts w:ascii="Calibri" w:eastAsia="Calibri" w:hAnsi="Calibri" w:cs="Times New Roman"/>
                <w:b/>
              </w:rPr>
              <w:t>Environment &amp; Conservation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Environmental and landscape features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Environmental schemes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Waste and pollution management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Nutrient and energy conservation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Biodiversity management strategies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7" w:type="dxa"/>
          </w:tcPr>
          <w:p w:rsidR="00026507" w:rsidRPr="00026507" w:rsidRDefault="00026507" w:rsidP="00026507">
            <w:pPr>
              <w:outlineLvl w:val="1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026507" w:rsidRPr="00026507" w:rsidTr="00524CE6">
        <w:tc>
          <w:tcPr>
            <w:tcW w:w="3652" w:type="dxa"/>
          </w:tcPr>
          <w:p w:rsidR="00026507" w:rsidRPr="00026507" w:rsidRDefault="00026507" w:rsidP="00026507">
            <w:pPr>
              <w:rPr>
                <w:rFonts w:ascii="Calibri" w:eastAsia="Calibri" w:hAnsi="Calibri" w:cs="Times New Roman"/>
                <w:b/>
              </w:rPr>
            </w:pPr>
            <w:r w:rsidRPr="00026507">
              <w:rPr>
                <w:rFonts w:ascii="Calibri" w:eastAsia="Calibri" w:hAnsi="Calibri" w:cs="Times New Roman"/>
                <w:b/>
              </w:rPr>
              <w:t>Other cross-compliance areas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  <w:b/>
              </w:rPr>
            </w:pP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Animal health &amp; welfare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Plant health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New entrants and women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</w:rPr>
            </w:pPr>
            <w:r w:rsidRPr="00026507">
              <w:rPr>
                <w:rFonts w:ascii="Calibri" w:eastAsia="Calibri" w:hAnsi="Calibri" w:cs="Times New Roman"/>
              </w:rPr>
              <w:t>Health &amp; Safety</w:t>
            </w:r>
          </w:p>
          <w:p w:rsidR="00026507" w:rsidRPr="00026507" w:rsidRDefault="00026507" w:rsidP="00026507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387" w:type="dxa"/>
          </w:tcPr>
          <w:p w:rsidR="00026507" w:rsidRPr="00026507" w:rsidRDefault="00026507" w:rsidP="00026507">
            <w:pPr>
              <w:outlineLvl w:val="1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170DE2" w:rsidRDefault="00170DE2" w:rsidP="005F35BE">
      <w:pPr>
        <w:jc w:val="both"/>
      </w:pPr>
    </w:p>
    <w:p w:rsidR="00AD5FF3" w:rsidRDefault="00B0208A" w:rsidP="005F35BE">
      <w:pPr>
        <w:jc w:val="both"/>
      </w:pPr>
      <w:r>
        <w:t>Other comments………………………………………………………………………………………………………………………………….</w:t>
      </w:r>
    </w:p>
    <w:p w:rsidR="00B0208A" w:rsidRDefault="00B0208A" w:rsidP="005F35B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B0208A" w:rsidRDefault="00B0208A" w:rsidP="00B0208A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B0208A" w:rsidRDefault="00B0208A" w:rsidP="00B0208A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B0208A" w:rsidRDefault="00B0208A" w:rsidP="00B0208A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B0208A" w:rsidRDefault="00B0208A" w:rsidP="00B0208A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B0208A" w:rsidRDefault="00B0208A" w:rsidP="00B0208A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FE745F" w:rsidRDefault="00B0208A" w:rsidP="005F35B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sectPr w:rsidR="00FE7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63C7"/>
    <w:multiLevelType w:val="hybridMultilevel"/>
    <w:tmpl w:val="FC48FECC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0DEF3BF4"/>
    <w:multiLevelType w:val="hybridMultilevel"/>
    <w:tmpl w:val="89B8D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E31CF"/>
    <w:multiLevelType w:val="hybridMultilevel"/>
    <w:tmpl w:val="26CA7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C7593"/>
    <w:multiLevelType w:val="hybridMultilevel"/>
    <w:tmpl w:val="C330A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200CD"/>
    <w:multiLevelType w:val="hybridMultilevel"/>
    <w:tmpl w:val="37AC2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C0564"/>
    <w:multiLevelType w:val="hybridMultilevel"/>
    <w:tmpl w:val="0EDC4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B26ABF"/>
    <w:multiLevelType w:val="hybridMultilevel"/>
    <w:tmpl w:val="F5401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3042CE"/>
    <w:multiLevelType w:val="hybridMultilevel"/>
    <w:tmpl w:val="11EA8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FF"/>
    <w:rsid w:val="00026507"/>
    <w:rsid w:val="000C1BE3"/>
    <w:rsid w:val="001129DD"/>
    <w:rsid w:val="0016004A"/>
    <w:rsid w:val="00170DE2"/>
    <w:rsid w:val="001D3FE3"/>
    <w:rsid w:val="001E1B0E"/>
    <w:rsid w:val="002008D3"/>
    <w:rsid w:val="00201060"/>
    <w:rsid w:val="00240604"/>
    <w:rsid w:val="00280C8F"/>
    <w:rsid w:val="002B61B5"/>
    <w:rsid w:val="002D223F"/>
    <w:rsid w:val="003D48CB"/>
    <w:rsid w:val="00471328"/>
    <w:rsid w:val="00471D91"/>
    <w:rsid w:val="004855D5"/>
    <w:rsid w:val="00485C64"/>
    <w:rsid w:val="004B09A4"/>
    <w:rsid w:val="004F0428"/>
    <w:rsid w:val="005300F6"/>
    <w:rsid w:val="00570FBD"/>
    <w:rsid w:val="005A770A"/>
    <w:rsid w:val="005D7896"/>
    <w:rsid w:val="005F35BE"/>
    <w:rsid w:val="006E0CE9"/>
    <w:rsid w:val="006F45B5"/>
    <w:rsid w:val="00724CB5"/>
    <w:rsid w:val="007B73FF"/>
    <w:rsid w:val="007D2125"/>
    <w:rsid w:val="00802E97"/>
    <w:rsid w:val="00811866"/>
    <w:rsid w:val="008679FF"/>
    <w:rsid w:val="008D1672"/>
    <w:rsid w:val="008E6B8E"/>
    <w:rsid w:val="009162F1"/>
    <w:rsid w:val="00920F53"/>
    <w:rsid w:val="00971767"/>
    <w:rsid w:val="009B5EE0"/>
    <w:rsid w:val="009E38E1"/>
    <w:rsid w:val="009F5750"/>
    <w:rsid w:val="00A423AD"/>
    <w:rsid w:val="00AD445A"/>
    <w:rsid w:val="00AD5FF3"/>
    <w:rsid w:val="00B0208A"/>
    <w:rsid w:val="00B47567"/>
    <w:rsid w:val="00BA64A3"/>
    <w:rsid w:val="00BC5461"/>
    <w:rsid w:val="00BF6BFF"/>
    <w:rsid w:val="00C312A7"/>
    <w:rsid w:val="00C42AA0"/>
    <w:rsid w:val="00C54B6E"/>
    <w:rsid w:val="00C76F58"/>
    <w:rsid w:val="00CF2585"/>
    <w:rsid w:val="00D14FC5"/>
    <w:rsid w:val="00DA6143"/>
    <w:rsid w:val="00DB3E22"/>
    <w:rsid w:val="00DC66CE"/>
    <w:rsid w:val="00DE4927"/>
    <w:rsid w:val="00DF7FDB"/>
    <w:rsid w:val="00EC0D4A"/>
    <w:rsid w:val="00ED238C"/>
    <w:rsid w:val="00ED2482"/>
    <w:rsid w:val="00ED3970"/>
    <w:rsid w:val="00F56374"/>
    <w:rsid w:val="00F8573C"/>
    <w:rsid w:val="00FA1F10"/>
    <w:rsid w:val="00FB0108"/>
    <w:rsid w:val="00FB3F81"/>
    <w:rsid w:val="00FE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5A770A"/>
    <w:pPr>
      <w:keepNext w:val="0"/>
      <w:keepLines w:val="0"/>
      <w:spacing w:before="0" w:after="160" w:line="240" w:lineRule="auto"/>
      <w:outlineLvl w:val="0"/>
    </w:pPr>
    <w:rPr>
      <w:rFonts w:ascii="Calibri" w:eastAsia="Calibri" w:hAnsi="Calibri" w:cs="Calibri"/>
      <w:bCs w:val="0"/>
      <w:color w:val="auto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7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5B5"/>
    <w:pPr>
      <w:ind w:left="720"/>
      <w:contextualSpacing/>
    </w:pPr>
  </w:style>
  <w:style w:type="table" w:styleId="TableGrid">
    <w:name w:val="Table Grid"/>
    <w:basedOn w:val="TableNormal"/>
    <w:uiPriority w:val="59"/>
    <w:rsid w:val="005A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A770A"/>
    <w:rPr>
      <w:rFonts w:ascii="Calibri" w:eastAsia="Calibri" w:hAnsi="Calibri" w:cs="Calibri"/>
      <w:b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7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026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5A770A"/>
    <w:pPr>
      <w:keepNext w:val="0"/>
      <w:keepLines w:val="0"/>
      <w:spacing w:before="0" w:after="160" w:line="240" w:lineRule="auto"/>
      <w:outlineLvl w:val="0"/>
    </w:pPr>
    <w:rPr>
      <w:rFonts w:ascii="Calibri" w:eastAsia="Calibri" w:hAnsi="Calibri" w:cs="Calibri"/>
      <w:bCs w:val="0"/>
      <w:color w:val="auto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7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5B5"/>
    <w:pPr>
      <w:ind w:left="720"/>
      <w:contextualSpacing/>
    </w:pPr>
  </w:style>
  <w:style w:type="table" w:styleId="TableGrid">
    <w:name w:val="Table Grid"/>
    <w:basedOn w:val="TableNormal"/>
    <w:uiPriority w:val="59"/>
    <w:rsid w:val="005A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A770A"/>
    <w:rPr>
      <w:rFonts w:ascii="Calibri" w:eastAsia="Calibri" w:hAnsi="Calibri" w:cs="Calibri"/>
      <w:b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7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026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SRUC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</dc:creator>
  <cp:lastModifiedBy>Kev Bevan</cp:lastModifiedBy>
  <cp:revision>7</cp:revision>
  <dcterms:created xsi:type="dcterms:W3CDTF">2018-03-29T09:48:00Z</dcterms:created>
  <dcterms:modified xsi:type="dcterms:W3CDTF">2018-04-04T14:03:00Z</dcterms:modified>
</cp:coreProperties>
</file>