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24" w:rsidRDefault="00B205B8" w:rsidP="00B205B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B205B8">
        <w:rPr>
          <w:rFonts w:ascii="Arial" w:hAnsi="Arial" w:cs="Arial"/>
          <w:b/>
          <w:sz w:val="40"/>
          <w:szCs w:val="40"/>
        </w:rPr>
        <w:t xml:space="preserve">The Importance of Rotations </w:t>
      </w:r>
      <w:r w:rsidR="005A19B8">
        <w:rPr>
          <w:rFonts w:ascii="Arial" w:hAnsi="Arial" w:cs="Arial"/>
          <w:b/>
          <w:sz w:val="40"/>
          <w:szCs w:val="40"/>
        </w:rPr>
        <w:t>and</w:t>
      </w:r>
      <w:r w:rsidRPr="00B205B8">
        <w:rPr>
          <w:rFonts w:ascii="Arial" w:hAnsi="Arial" w:cs="Arial"/>
          <w:b/>
          <w:sz w:val="40"/>
          <w:szCs w:val="40"/>
        </w:rPr>
        <w:t xml:space="preserve"> </w:t>
      </w:r>
      <w:r w:rsidR="009D5F46">
        <w:rPr>
          <w:rFonts w:ascii="Arial" w:hAnsi="Arial" w:cs="Arial"/>
          <w:b/>
          <w:sz w:val="40"/>
          <w:szCs w:val="40"/>
        </w:rPr>
        <w:t>S</w:t>
      </w:r>
      <w:r w:rsidRPr="00B205B8">
        <w:rPr>
          <w:rFonts w:ascii="Arial" w:hAnsi="Arial" w:cs="Arial"/>
          <w:b/>
          <w:sz w:val="40"/>
          <w:szCs w:val="40"/>
        </w:rPr>
        <w:t>oil pH</w:t>
      </w:r>
    </w:p>
    <w:p w:rsidR="00B205B8" w:rsidRDefault="00B205B8" w:rsidP="00B205B8">
      <w:pPr>
        <w:jc w:val="center"/>
        <w:rPr>
          <w:rFonts w:ascii="Arial" w:hAnsi="Arial" w:cs="Arial"/>
          <w:b/>
          <w:sz w:val="40"/>
          <w:szCs w:val="40"/>
        </w:rPr>
      </w:pPr>
    </w:p>
    <w:p w:rsidR="00B205B8" w:rsidRDefault="00B205B8" w:rsidP="00B205B8">
      <w:pPr>
        <w:rPr>
          <w:rFonts w:ascii="Arial" w:hAnsi="Arial" w:cs="Arial"/>
          <w:b/>
        </w:rPr>
      </w:pPr>
    </w:p>
    <w:p w:rsidR="00B205B8" w:rsidRDefault="00B205B8" w:rsidP="00B205B8">
      <w:pPr>
        <w:rPr>
          <w:rFonts w:ascii="Arial" w:hAnsi="Arial" w:cs="Arial"/>
          <w:b/>
        </w:rPr>
      </w:pPr>
    </w:p>
    <w:p w:rsidR="00B205B8" w:rsidRPr="00655499" w:rsidRDefault="00B205B8" w:rsidP="00B205B8">
      <w:pPr>
        <w:rPr>
          <w:rFonts w:ascii="Arial" w:hAnsi="Arial" w:cs="Arial"/>
          <w:sz w:val="22"/>
          <w:szCs w:val="22"/>
        </w:rPr>
      </w:pPr>
      <w:r w:rsidRPr="00655499">
        <w:rPr>
          <w:rFonts w:ascii="Arial" w:hAnsi="Arial" w:cs="Arial"/>
          <w:sz w:val="22"/>
          <w:szCs w:val="22"/>
        </w:rPr>
        <w:t xml:space="preserve">Organic systems </w:t>
      </w:r>
      <w:r w:rsidR="00CA4AA9">
        <w:rPr>
          <w:rFonts w:ascii="Arial" w:hAnsi="Arial" w:cs="Arial"/>
          <w:sz w:val="22"/>
          <w:szCs w:val="22"/>
        </w:rPr>
        <w:t>rely</w:t>
      </w:r>
      <w:r w:rsidRPr="00655499">
        <w:rPr>
          <w:rFonts w:ascii="Arial" w:hAnsi="Arial" w:cs="Arial"/>
          <w:sz w:val="22"/>
          <w:szCs w:val="22"/>
        </w:rPr>
        <w:t xml:space="preserve"> heavily on rotations and the use of legumes to fix nitrogen (and there has been renewed interest in </w:t>
      </w:r>
      <w:r w:rsidR="00CA4AA9">
        <w:rPr>
          <w:rFonts w:ascii="Arial" w:hAnsi="Arial" w:cs="Arial"/>
          <w:sz w:val="22"/>
          <w:szCs w:val="22"/>
        </w:rPr>
        <w:t xml:space="preserve">both rotations and legume use in </w:t>
      </w:r>
      <w:r w:rsidRPr="00655499">
        <w:rPr>
          <w:rFonts w:ascii="Arial" w:hAnsi="Arial" w:cs="Arial"/>
          <w:sz w:val="22"/>
          <w:szCs w:val="22"/>
        </w:rPr>
        <w:t>conventional farming). It has been found that relatively small shifts in pH can have a major effect on sward composition of grass and clover leys. There is a dramatic reduction in the clover component of such swards when the soil pH starts to fall below around 5.7</w:t>
      </w:r>
      <w:r w:rsidR="00893DBB">
        <w:rPr>
          <w:rFonts w:ascii="Arial" w:hAnsi="Arial" w:cs="Arial"/>
          <w:sz w:val="22"/>
          <w:szCs w:val="22"/>
        </w:rPr>
        <w:t>, s</w:t>
      </w:r>
      <w:r w:rsidR="00CA4AA9">
        <w:rPr>
          <w:rFonts w:ascii="Arial" w:hAnsi="Arial" w:cs="Arial"/>
          <w:sz w:val="22"/>
          <w:szCs w:val="22"/>
        </w:rPr>
        <w:t xml:space="preserve">o if nitrogen fixation is a key part of the system’s </w:t>
      </w:r>
      <w:r w:rsidR="00A26F9F">
        <w:rPr>
          <w:rFonts w:ascii="Arial" w:hAnsi="Arial" w:cs="Arial"/>
          <w:sz w:val="22"/>
          <w:szCs w:val="22"/>
        </w:rPr>
        <w:t xml:space="preserve">nitrogen </w:t>
      </w:r>
      <w:r w:rsidR="00CA4AA9">
        <w:rPr>
          <w:rFonts w:ascii="Arial" w:hAnsi="Arial" w:cs="Arial"/>
          <w:sz w:val="22"/>
          <w:szCs w:val="22"/>
        </w:rPr>
        <w:t>management, and therefore overall productivity, the soil pH needs to be monitored closely</w:t>
      </w:r>
      <w:r w:rsidRPr="00655499">
        <w:rPr>
          <w:rFonts w:ascii="Arial" w:hAnsi="Arial" w:cs="Arial"/>
          <w:sz w:val="22"/>
          <w:szCs w:val="22"/>
        </w:rPr>
        <w:t xml:space="preserve">. </w:t>
      </w:r>
    </w:p>
    <w:p w:rsidR="00B205B8" w:rsidRPr="00655499" w:rsidRDefault="00B205B8" w:rsidP="00B205B8">
      <w:pPr>
        <w:rPr>
          <w:rFonts w:ascii="Arial" w:hAnsi="Arial" w:cs="Arial"/>
          <w:sz w:val="22"/>
          <w:szCs w:val="22"/>
        </w:rPr>
      </w:pPr>
    </w:p>
    <w:p w:rsidR="00B205B8" w:rsidRPr="00655499" w:rsidRDefault="00B205B8" w:rsidP="00B205B8">
      <w:pPr>
        <w:rPr>
          <w:rFonts w:ascii="Arial" w:hAnsi="Arial" w:cs="Arial"/>
          <w:sz w:val="22"/>
          <w:szCs w:val="22"/>
        </w:rPr>
      </w:pPr>
      <w:r w:rsidRPr="00655499">
        <w:rPr>
          <w:rFonts w:ascii="Arial" w:hAnsi="Arial" w:cs="Arial"/>
          <w:sz w:val="22"/>
          <w:szCs w:val="22"/>
        </w:rPr>
        <w:t xml:space="preserve">SRUC has been running a </w:t>
      </w:r>
      <w:r w:rsidR="00BC1378" w:rsidRPr="00655499">
        <w:rPr>
          <w:rFonts w:ascii="Arial" w:hAnsi="Arial" w:cs="Arial"/>
          <w:sz w:val="22"/>
          <w:szCs w:val="22"/>
        </w:rPr>
        <w:t>replicated legume</w:t>
      </w:r>
      <w:r w:rsidR="00893DBB">
        <w:rPr>
          <w:rFonts w:ascii="Arial" w:hAnsi="Arial" w:cs="Arial"/>
          <w:sz w:val="22"/>
          <w:szCs w:val="22"/>
        </w:rPr>
        <w:t>-</w:t>
      </w:r>
      <w:r w:rsidR="00BC1378" w:rsidRPr="00655499">
        <w:rPr>
          <w:rFonts w:ascii="Arial" w:hAnsi="Arial" w:cs="Arial"/>
          <w:sz w:val="22"/>
          <w:szCs w:val="22"/>
        </w:rPr>
        <w:t xml:space="preserve">based trial at Tulloch near Aberdeen since the early 1990s. At the start this looked at </w:t>
      </w:r>
      <w:r w:rsidR="00A26F9F">
        <w:rPr>
          <w:rFonts w:ascii="Arial" w:hAnsi="Arial" w:cs="Arial"/>
          <w:sz w:val="22"/>
          <w:szCs w:val="22"/>
        </w:rPr>
        <w:t>two</w:t>
      </w:r>
      <w:r w:rsidR="00BC1378" w:rsidRPr="00655499">
        <w:rPr>
          <w:rFonts w:ascii="Arial" w:hAnsi="Arial" w:cs="Arial"/>
          <w:sz w:val="22"/>
          <w:szCs w:val="22"/>
        </w:rPr>
        <w:t xml:space="preserve"> stocked </w:t>
      </w:r>
      <w:r w:rsidR="00A26F9F">
        <w:rPr>
          <w:rFonts w:ascii="Arial" w:hAnsi="Arial" w:cs="Arial"/>
          <w:sz w:val="22"/>
          <w:szCs w:val="22"/>
        </w:rPr>
        <w:t xml:space="preserve">six </w:t>
      </w:r>
      <w:r w:rsidR="00BC1378" w:rsidRPr="00655499">
        <w:rPr>
          <w:rFonts w:ascii="Arial" w:hAnsi="Arial" w:cs="Arial"/>
          <w:sz w:val="22"/>
          <w:szCs w:val="22"/>
        </w:rPr>
        <w:t xml:space="preserve">year rotations then in 2007 </w:t>
      </w:r>
      <w:r w:rsidR="00A26F9F">
        <w:rPr>
          <w:rFonts w:ascii="Arial" w:hAnsi="Arial" w:cs="Arial"/>
          <w:sz w:val="22"/>
          <w:szCs w:val="22"/>
        </w:rPr>
        <w:t>two</w:t>
      </w:r>
      <w:r w:rsidR="00BC1378" w:rsidRPr="00655499">
        <w:rPr>
          <w:rFonts w:ascii="Arial" w:hAnsi="Arial" w:cs="Arial"/>
          <w:sz w:val="22"/>
          <w:szCs w:val="22"/>
        </w:rPr>
        <w:t xml:space="preserve"> stockless rotations were added.</w:t>
      </w:r>
    </w:p>
    <w:p w:rsidR="00BC1378" w:rsidRPr="00655499" w:rsidRDefault="00BC1378" w:rsidP="00B205B8">
      <w:pPr>
        <w:rPr>
          <w:rFonts w:ascii="Arial" w:hAnsi="Arial" w:cs="Arial"/>
          <w:sz w:val="22"/>
          <w:szCs w:val="22"/>
        </w:rPr>
      </w:pPr>
    </w:p>
    <w:p w:rsidR="00422C59" w:rsidRPr="00655499" w:rsidRDefault="00BC1378" w:rsidP="00B205B8">
      <w:pPr>
        <w:rPr>
          <w:rFonts w:ascii="Arial" w:hAnsi="Arial" w:cs="Arial"/>
          <w:sz w:val="22"/>
          <w:szCs w:val="22"/>
        </w:rPr>
      </w:pPr>
      <w:r w:rsidRPr="00655499">
        <w:rPr>
          <w:rFonts w:ascii="Arial" w:hAnsi="Arial" w:cs="Arial"/>
          <w:sz w:val="22"/>
          <w:szCs w:val="22"/>
        </w:rPr>
        <w:t>All the plots were limed in 2007</w:t>
      </w:r>
      <w:r w:rsidR="009D5F46" w:rsidRPr="00655499">
        <w:rPr>
          <w:rFonts w:ascii="Arial" w:hAnsi="Arial" w:cs="Arial"/>
          <w:sz w:val="22"/>
          <w:szCs w:val="22"/>
        </w:rPr>
        <w:t xml:space="preserve"> to raise the pH to just above 6. </w:t>
      </w:r>
      <w:r w:rsidR="0037781D" w:rsidRPr="00655499">
        <w:rPr>
          <w:rFonts w:ascii="Arial" w:hAnsi="Arial" w:cs="Arial"/>
          <w:sz w:val="22"/>
          <w:szCs w:val="22"/>
        </w:rPr>
        <w:t xml:space="preserve">The </w:t>
      </w:r>
      <w:r w:rsidR="00392BF9">
        <w:rPr>
          <w:rFonts w:ascii="Arial" w:hAnsi="Arial" w:cs="Arial"/>
          <w:sz w:val="22"/>
          <w:szCs w:val="22"/>
        </w:rPr>
        <w:t xml:space="preserve">soil pH of the </w:t>
      </w:r>
      <w:r w:rsidR="0037781D" w:rsidRPr="00655499">
        <w:rPr>
          <w:rFonts w:ascii="Arial" w:hAnsi="Arial" w:cs="Arial"/>
          <w:sz w:val="22"/>
          <w:szCs w:val="22"/>
        </w:rPr>
        <w:t xml:space="preserve">plots </w:t>
      </w:r>
      <w:r w:rsidR="00392BF9">
        <w:rPr>
          <w:rFonts w:ascii="Arial" w:hAnsi="Arial" w:cs="Arial"/>
          <w:sz w:val="22"/>
          <w:szCs w:val="22"/>
        </w:rPr>
        <w:t>has been</w:t>
      </w:r>
      <w:r w:rsidR="0037781D" w:rsidRPr="00655499">
        <w:rPr>
          <w:rFonts w:ascii="Arial" w:hAnsi="Arial" w:cs="Arial"/>
          <w:sz w:val="22"/>
          <w:szCs w:val="22"/>
        </w:rPr>
        <w:t xml:space="preserve"> tested in </w:t>
      </w:r>
      <w:r w:rsidR="00392BF9">
        <w:rPr>
          <w:rFonts w:ascii="Arial" w:hAnsi="Arial" w:cs="Arial"/>
          <w:sz w:val="22"/>
          <w:szCs w:val="22"/>
        </w:rPr>
        <w:t xml:space="preserve">the </w:t>
      </w:r>
      <w:r w:rsidR="0037781D" w:rsidRPr="00655499">
        <w:rPr>
          <w:rFonts w:ascii="Arial" w:hAnsi="Arial" w:cs="Arial"/>
          <w:sz w:val="22"/>
          <w:szCs w:val="22"/>
        </w:rPr>
        <w:t>late winter every year</w:t>
      </w:r>
      <w:r w:rsidR="00392BF9">
        <w:rPr>
          <w:rFonts w:ascii="Arial" w:hAnsi="Arial" w:cs="Arial"/>
          <w:sz w:val="22"/>
          <w:szCs w:val="22"/>
        </w:rPr>
        <w:t xml:space="preserve"> since then</w:t>
      </w:r>
      <w:r w:rsidR="0037781D" w:rsidRPr="00655499">
        <w:rPr>
          <w:rFonts w:ascii="Arial" w:hAnsi="Arial" w:cs="Arial"/>
          <w:sz w:val="22"/>
          <w:szCs w:val="22"/>
        </w:rPr>
        <w:t xml:space="preserve">. It </w:t>
      </w:r>
      <w:r w:rsidR="008F7876">
        <w:rPr>
          <w:rFonts w:ascii="Arial" w:hAnsi="Arial" w:cs="Arial"/>
          <w:sz w:val="22"/>
          <w:szCs w:val="22"/>
        </w:rPr>
        <w:t>has been</w:t>
      </w:r>
      <w:r w:rsidR="0037781D" w:rsidRPr="00655499">
        <w:rPr>
          <w:rFonts w:ascii="Arial" w:hAnsi="Arial" w:cs="Arial"/>
          <w:sz w:val="22"/>
          <w:szCs w:val="22"/>
        </w:rPr>
        <w:t xml:space="preserve"> found</w:t>
      </w:r>
      <w:r w:rsidR="00893DBB">
        <w:rPr>
          <w:rFonts w:ascii="Arial" w:hAnsi="Arial" w:cs="Arial"/>
          <w:sz w:val="22"/>
          <w:szCs w:val="22"/>
        </w:rPr>
        <w:t xml:space="preserve"> that</w:t>
      </w:r>
      <w:r w:rsidR="0037781D" w:rsidRPr="00655499">
        <w:rPr>
          <w:rFonts w:ascii="Arial" w:hAnsi="Arial" w:cs="Arial"/>
          <w:sz w:val="22"/>
          <w:szCs w:val="22"/>
        </w:rPr>
        <w:t xml:space="preserve"> t</w:t>
      </w:r>
      <w:r w:rsidR="009D5F46" w:rsidRPr="00655499">
        <w:rPr>
          <w:rFonts w:ascii="Arial" w:hAnsi="Arial" w:cs="Arial"/>
          <w:sz w:val="22"/>
          <w:szCs w:val="22"/>
        </w:rPr>
        <w:t xml:space="preserve">he liming </w:t>
      </w:r>
      <w:r w:rsidR="0037781D" w:rsidRPr="00655499">
        <w:rPr>
          <w:rFonts w:ascii="Arial" w:hAnsi="Arial" w:cs="Arial"/>
          <w:sz w:val="22"/>
          <w:szCs w:val="22"/>
        </w:rPr>
        <w:t xml:space="preserve">raised the pH as anticipated but it </w:t>
      </w:r>
      <w:r w:rsidR="00CA4AA9">
        <w:rPr>
          <w:rFonts w:ascii="Arial" w:hAnsi="Arial" w:cs="Arial"/>
          <w:sz w:val="22"/>
          <w:szCs w:val="22"/>
        </w:rPr>
        <w:t>did take</w:t>
      </w:r>
      <w:r w:rsidR="0037781D" w:rsidRPr="00655499">
        <w:rPr>
          <w:rFonts w:ascii="Arial" w:hAnsi="Arial" w:cs="Arial"/>
          <w:sz w:val="22"/>
          <w:szCs w:val="22"/>
        </w:rPr>
        <w:t xml:space="preserve"> approximately </w:t>
      </w:r>
      <w:r w:rsidR="00A26F9F">
        <w:rPr>
          <w:rFonts w:ascii="Arial" w:hAnsi="Arial" w:cs="Arial"/>
          <w:sz w:val="22"/>
          <w:szCs w:val="22"/>
        </w:rPr>
        <w:t>four</w:t>
      </w:r>
      <w:r w:rsidR="0037781D" w:rsidRPr="00655499">
        <w:rPr>
          <w:rFonts w:ascii="Arial" w:hAnsi="Arial" w:cs="Arial"/>
          <w:sz w:val="22"/>
          <w:szCs w:val="22"/>
        </w:rPr>
        <w:t xml:space="preserve"> years to have maximum effect</w:t>
      </w:r>
      <w:r w:rsidR="00AB4FDE" w:rsidRPr="00655499">
        <w:rPr>
          <w:rFonts w:ascii="Arial" w:hAnsi="Arial" w:cs="Arial"/>
          <w:sz w:val="22"/>
          <w:szCs w:val="22"/>
        </w:rPr>
        <w:t xml:space="preserve">. </w:t>
      </w:r>
      <w:r w:rsidR="00422C59" w:rsidRPr="00655499">
        <w:rPr>
          <w:rFonts w:ascii="Arial" w:hAnsi="Arial" w:cs="Arial"/>
          <w:sz w:val="22"/>
          <w:szCs w:val="22"/>
        </w:rPr>
        <w:t xml:space="preserve">The </w:t>
      </w:r>
      <w:r w:rsidR="00CA4AA9">
        <w:rPr>
          <w:rFonts w:ascii="Arial" w:hAnsi="Arial" w:cs="Arial"/>
          <w:sz w:val="22"/>
          <w:szCs w:val="22"/>
        </w:rPr>
        <w:t xml:space="preserve">sequence of crops in the </w:t>
      </w:r>
      <w:r w:rsidR="00422C59" w:rsidRPr="00655499">
        <w:rPr>
          <w:rFonts w:ascii="Arial" w:hAnsi="Arial" w:cs="Arial"/>
          <w:sz w:val="22"/>
          <w:szCs w:val="22"/>
        </w:rPr>
        <w:t xml:space="preserve">rotation </w:t>
      </w:r>
      <w:r w:rsidR="008F7876">
        <w:rPr>
          <w:rFonts w:ascii="Arial" w:hAnsi="Arial" w:cs="Arial"/>
          <w:sz w:val="22"/>
          <w:szCs w:val="22"/>
        </w:rPr>
        <w:t>has also been</w:t>
      </w:r>
      <w:r w:rsidR="00422C59" w:rsidRPr="00655499">
        <w:rPr>
          <w:rFonts w:ascii="Arial" w:hAnsi="Arial" w:cs="Arial"/>
          <w:sz w:val="22"/>
          <w:szCs w:val="22"/>
        </w:rPr>
        <w:t xml:space="preserve"> shown to have a big effect on the soil pH over time.</w:t>
      </w:r>
    </w:p>
    <w:p w:rsidR="00422C59" w:rsidRPr="00655499" w:rsidRDefault="00422C59" w:rsidP="00B205B8">
      <w:pPr>
        <w:rPr>
          <w:rFonts w:ascii="Arial" w:hAnsi="Arial" w:cs="Arial"/>
          <w:sz w:val="22"/>
          <w:szCs w:val="22"/>
        </w:rPr>
      </w:pPr>
    </w:p>
    <w:p w:rsidR="007B6BC9" w:rsidRPr="00655499" w:rsidRDefault="00AB4FDE" w:rsidP="00B205B8">
      <w:pPr>
        <w:rPr>
          <w:rFonts w:ascii="Arial" w:hAnsi="Arial" w:cs="Arial"/>
          <w:sz w:val="22"/>
          <w:szCs w:val="22"/>
        </w:rPr>
      </w:pPr>
      <w:r w:rsidRPr="00655499">
        <w:rPr>
          <w:rFonts w:ascii="Arial" w:hAnsi="Arial" w:cs="Arial"/>
          <w:sz w:val="22"/>
          <w:szCs w:val="22"/>
        </w:rPr>
        <w:t>T</w:t>
      </w:r>
      <w:r w:rsidR="00523248" w:rsidRPr="00655499">
        <w:rPr>
          <w:rFonts w:ascii="Arial" w:hAnsi="Arial" w:cs="Arial"/>
          <w:sz w:val="22"/>
          <w:szCs w:val="22"/>
        </w:rPr>
        <w:t xml:space="preserve">he stocked </w:t>
      </w:r>
      <w:r w:rsidRPr="00655499">
        <w:rPr>
          <w:rFonts w:ascii="Arial" w:hAnsi="Arial" w:cs="Arial"/>
          <w:sz w:val="22"/>
          <w:szCs w:val="22"/>
        </w:rPr>
        <w:t xml:space="preserve">system appeared to maintain soil pH at a slightly higher </w:t>
      </w:r>
      <w:r w:rsidR="00893DBB">
        <w:rPr>
          <w:rFonts w:ascii="Arial" w:hAnsi="Arial" w:cs="Arial"/>
          <w:sz w:val="22"/>
          <w:szCs w:val="22"/>
        </w:rPr>
        <w:t>level</w:t>
      </w:r>
      <w:r w:rsidRPr="00655499">
        <w:rPr>
          <w:rFonts w:ascii="Arial" w:hAnsi="Arial" w:cs="Arial"/>
          <w:sz w:val="22"/>
          <w:szCs w:val="22"/>
        </w:rPr>
        <w:t xml:space="preserve"> than the stockless system, although this was marginal and </w:t>
      </w:r>
      <w:r w:rsidR="008F7876">
        <w:rPr>
          <w:rFonts w:ascii="Arial" w:hAnsi="Arial" w:cs="Arial"/>
          <w:sz w:val="22"/>
          <w:szCs w:val="22"/>
        </w:rPr>
        <w:t xml:space="preserve">was </w:t>
      </w:r>
      <w:r w:rsidRPr="00655499">
        <w:rPr>
          <w:rFonts w:ascii="Arial" w:hAnsi="Arial" w:cs="Arial"/>
          <w:sz w:val="22"/>
          <w:szCs w:val="22"/>
        </w:rPr>
        <w:t>influenced by cropping sequence</w:t>
      </w:r>
      <w:r w:rsidR="00E92333" w:rsidRPr="00655499">
        <w:rPr>
          <w:rFonts w:ascii="Arial" w:hAnsi="Arial" w:cs="Arial"/>
          <w:sz w:val="22"/>
          <w:szCs w:val="22"/>
        </w:rPr>
        <w:t xml:space="preserve">. It </w:t>
      </w:r>
      <w:r w:rsidRPr="00655499">
        <w:rPr>
          <w:rFonts w:ascii="Arial" w:hAnsi="Arial" w:cs="Arial"/>
          <w:sz w:val="22"/>
          <w:szCs w:val="22"/>
        </w:rPr>
        <w:t xml:space="preserve">does suggest a slight liming effect of manuring through either FYM applications or grazing. What </w:t>
      </w:r>
      <w:r w:rsidR="00E92333" w:rsidRPr="00655499">
        <w:rPr>
          <w:rFonts w:ascii="Arial" w:hAnsi="Arial" w:cs="Arial"/>
          <w:sz w:val="22"/>
          <w:szCs w:val="22"/>
        </w:rPr>
        <w:t xml:space="preserve">was clear </w:t>
      </w:r>
      <w:r w:rsidRPr="00655499">
        <w:rPr>
          <w:rFonts w:ascii="Arial" w:hAnsi="Arial" w:cs="Arial"/>
          <w:sz w:val="22"/>
          <w:szCs w:val="22"/>
        </w:rPr>
        <w:t>was that the two different rotations within each system did show strongly contrasting shifts in soil pH over time.</w:t>
      </w:r>
      <w:r w:rsidR="007B6BC9" w:rsidRPr="00655499">
        <w:rPr>
          <w:rFonts w:ascii="Arial" w:hAnsi="Arial" w:cs="Arial"/>
          <w:sz w:val="22"/>
          <w:szCs w:val="22"/>
        </w:rPr>
        <w:t xml:space="preserve"> The stockless rotation that had spring wheat followed by potato</w:t>
      </w:r>
      <w:r w:rsidR="00893DBB">
        <w:rPr>
          <w:rFonts w:ascii="Arial" w:hAnsi="Arial" w:cs="Arial"/>
          <w:sz w:val="22"/>
          <w:szCs w:val="22"/>
        </w:rPr>
        <w:t>es</w:t>
      </w:r>
      <w:r w:rsidR="007B6BC9" w:rsidRPr="00655499">
        <w:rPr>
          <w:rFonts w:ascii="Arial" w:hAnsi="Arial" w:cs="Arial"/>
          <w:sz w:val="22"/>
          <w:szCs w:val="22"/>
        </w:rPr>
        <w:t xml:space="preserve"> tended to retain a higher soil pH for longer than the rotation that had potatoes followed by spring wheat. The socked rotation that had spring oats as the cereal </w:t>
      </w:r>
      <w:r w:rsidR="00CA4AA9">
        <w:rPr>
          <w:rFonts w:ascii="Arial" w:hAnsi="Arial" w:cs="Arial"/>
          <w:sz w:val="22"/>
          <w:szCs w:val="22"/>
        </w:rPr>
        <w:t xml:space="preserve">immediately </w:t>
      </w:r>
      <w:r w:rsidR="007B6BC9" w:rsidRPr="00655499">
        <w:rPr>
          <w:rFonts w:ascii="Arial" w:hAnsi="Arial" w:cs="Arial"/>
          <w:sz w:val="22"/>
          <w:szCs w:val="22"/>
        </w:rPr>
        <w:t>after the grass-clover ley retained a higher soil pH for longer than the rotation that had spring barley at this point. Although the differences are no more than 0.2 of a pH unit for any one year</w:t>
      </w:r>
      <w:r w:rsidR="00893DBB">
        <w:rPr>
          <w:rFonts w:ascii="Arial" w:hAnsi="Arial" w:cs="Arial"/>
          <w:sz w:val="22"/>
          <w:szCs w:val="22"/>
        </w:rPr>
        <w:t>,</w:t>
      </w:r>
      <w:r w:rsidR="007B6BC9" w:rsidRPr="00655499">
        <w:rPr>
          <w:rFonts w:ascii="Arial" w:hAnsi="Arial" w:cs="Arial"/>
          <w:sz w:val="22"/>
          <w:szCs w:val="22"/>
        </w:rPr>
        <w:t xml:space="preserve"> the difference is apparent over several years.</w:t>
      </w:r>
      <w:r w:rsidR="00952B50" w:rsidRPr="00655499">
        <w:rPr>
          <w:rFonts w:ascii="Arial" w:hAnsi="Arial" w:cs="Arial"/>
          <w:sz w:val="22"/>
          <w:szCs w:val="22"/>
        </w:rPr>
        <w:t xml:space="preserve"> (</w:t>
      </w:r>
      <w:r w:rsidR="00805E09" w:rsidRPr="00655499">
        <w:rPr>
          <w:rFonts w:ascii="Arial" w:hAnsi="Arial" w:cs="Arial"/>
          <w:sz w:val="22"/>
          <w:szCs w:val="22"/>
        </w:rPr>
        <w:t>See</w:t>
      </w:r>
      <w:r w:rsidR="00952B50" w:rsidRPr="00655499">
        <w:rPr>
          <w:rFonts w:ascii="Arial" w:hAnsi="Arial" w:cs="Arial"/>
          <w:sz w:val="22"/>
          <w:szCs w:val="22"/>
        </w:rPr>
        <w:t xml:space="preserve"> </w:t>
      </w:r>
      <w:r w:rsidR="00893DBB">
        <w:rPr>
          <w:rFonts w:ascii="Arial" w:hAnsi="Arial" w:cs="Arial"/>
          <w:sz w:val="22"/>
          <w:szCs w:val="22"/>
        </w:rPr>
        <w:t xml:space="preserve">graph </w:t>
      </w:r>
      <w:r w:rsidR="00952B50" w:rsidRPr="00655499">
        <w:rPr>
          <w:rFonts w:ascii="Arial" w:hAnsi="Arial" w:cs="Arial"/>
          <w:sz w:val="22"/>
          <w:szCs w:val="22"/>
        </w:rPr>
        <w:t>below).</w:t>
      </w:r>
    </w:p>
    <w:p w:rsidR="00887979" w:rsidRPr="00655499" w:rsidRDefault="00887979" w:rsidP="00B205B8">
      <w:pPr>
        <w:rPr>
          <w:rFonts w:ascii="Arial" w:hAnsi="Arial" w:cs="Arial"/>
          <w:sz w:val="22"/>
          <w:szCs w:val="22"/>
        </w:rPr>
      </w:pPr>
    </w:p>
    <w:p w:rsidR="00952B50" w:rsidRPr="00655499" w:rsidRDefault="00887979" w:rsidP="00B205B8">
      <w:pPr>
        <w:rPr>
          <w:rFonts w:ascii="Arial" w:hAnsi="Arial" w:cs="Arial"/>
          <w:sz w:val="22"/>
          <w:szCs w:val="22"/>
        </w:rPr>
      </w:pPr>
      <w:r w:rsidRPr="00655499">
        <w:rPr>
          <w:rFonts w:ascii="Arial" w:hAnsi="Arial" w:cs="Arial"/>
          <w:sz w:val="22"/>
          <w:szCs w:val="22"/>
        </w:rPr>
        <w:t>The actual rotations are just illustrative</w:t>
      </w:r>
      <w:r w:rsidR="00CA4AA9">
        <w:rPr>
          <w:rFonts w:ascii="Arial" w:hAnsi="Arial" w:cs="Arial"/>
          <w:sz w:val="22"/>
          <w:szCs w:val="22"/>
        </w:rPr>
        <w:t>, but</w:t>
      </w:r>
      <w:r w:rsidRPr="00655499">
        <w:rPr>
          <w:rFonts w:ascii="Arial" w:hAnsi="Arial" w:cs="Arial"/>
          <w:sz w:val="22"/>
          <w:szCs w:val="22"/>
        </w:rPr>
        <w:t xml:space="preserve"> what can be taken from the trial is that</w:t>
      </w:r>
      <w:r w:rsidR="00952B50" w:rsidRPr="00655499">
        <w:rPr>
          <w:rFonts w:ascii="Arial" w:hAnsi="Arial" w:cs="Arial"/>
          <w:sz w:val="22"/>
          <w:szCs w:val="22"/>
        </w:rPr>
        <w:t>,</w:t>
      </w:r>
      <w:r w:rsidRPr="00655499">
        <w:rPr>
          <w:rFonts w:ascii="Arial" w:hAnsi="Arial" w:cs="Arial"/>
          <w:sz w:val="22"/>
          <w:szCs w:val="22"/>
        </w:rPr>
        <w:t xml:space="preserve"> given that small shifts in pH can have a major impact on the productivity and nitrogen fixing potential of legumes</w:t>
      </w:r>
      <w:r w:rsidR="00952B50" w:rsidRPr="00655499">
        <w:rPr>
          <w:rFonts w:ascii="Arial" w:hAnsi="Arial" w:cs="Arial"/>
          <w:sz w:val="22"/>
          <w:szCs w:val="22"/>
        </w:rPr>
        <w:t>, a</w:t>
      </w:r>
      <w:r w:rsidRPr="00655499">
        <w:rPr>
          <w:rFonts w:ascii="Arial" w:hAnsi="Arial" w:cs="Arial"/>
          <w:sz w:val="22"/>
          <w:szCs w:val="22"/>
        </w:rPr>
        <w:t>ny cropping system that is reliant on nitrogen fixation clearly needs to monitor soil pH regularly</w:t>
      </w:r>
      <w:r w:rsidR="00952B50" w:rsidRPr="00655499">
        <w:rPr>
          <w:rFonts w:ascii="Arial" w:hAnsi="Arial" w:cs="Arial"/>
          <w:sz w:val="22"/>
          <w:szCs w:val="22"/>
        </w:rPr>
        <w:t>. Also</w:t>
      </w:r>
      <w:r w:rsidR="00893DBB">
        <w:rPr>
          <w:rFonts w:ascii="Arial" w:hAnsi="Arial" w:cs="Arial"/>
          <w:sz w:val="22"/>
          <w:szCs w:val="22"/>
        </w:rPr>
        <w:t>,</w:t>
      </w:r>
      <w:r w:rsidR="00952B50" w:rsidRPr="00655499">
        <w:rPr>
          <w:rFonts w:ascii="Arial" w:hAnsi="Arial" w:cs="Arial"/>
          <w:sz w:val="22"/>
          <w:szCs w:val="22"/>
        </w:rPr>
        <w:t xml:space="preserve"> rotation affects how quickly soil pH falls</w:t>
      </w:r>
      <w:r w:rsidRPr="00655499">
        <w:rPr>
          <w:rFonts w:ascii="Arial" w:hAnsi="Arial" w:cs="Arial"/>
          <w:sz w:val="22"/>
          <w:szCs w:val="22"/>
        </w:rPr>
        <w:t xml:space="preserve">. </w:t>
      </w:r>
      <w:r w:rsidR="00952B50" w:rsidRPr="00655499">
        <w:rPr>
          <w:rFonts w:ascii="Arial" w:hAnsi="Arial" w:cs="Arial"/>
          <w:sz w:val="22"/>
          <w:szCs w:val="22"/>
        </w:rPr>
        <w:t>Testing the pH</w:t>
      </w:r>
      <w:r w:rsidRPr="00655499">
        <w:rPr>
          <w:rFonts w:ascii="Arial" w:hAnsi="Arial" w:cs="Arial"/>
          <w:sz w:val="22"/>
          <w:szCs w:val="22"/>
        </w:rPr>
        <w:t xml:space="preserve"> </w:t>
      </w:r>
      <w:r w:rsidR="00CA4AA9">
        <w:rPr>
          <w:rFonts w:ascii="Arial" w:hAnsi="Arial" w:cs="Arial"/>
          <w:sz w:val="22"/>
          <w:szCs w:val="22"/>
        </w:rPr>
        <w:t xml:space="preserve">routinely </w:t>
      </w:r>
      <w:r w:rsidRPr="00655499">
        <w:rPr>
          <w:rFonts w:ascii="Arial" w:hAnsi="Arial" w:cs="Arial"/>
          <w:sz w:val="22"/>
          <w:szCs w:val="22"/>
        </w:rPr>
        <w:t>will highlight if soil pH is shifting away from the optimum for legume growth</w:t>
      </w:r>
      <w:r w:rsidR="00893DBB">
        <w:rPr>
          <w:rFonts w:ascii="Arial" w:hAnsi="Arial" w:cs="Arial"/>
          <w:sz w:val="22"/>
          <w:szCs w:val="22"/>
        </w:rPr>
        <w:t>,</w:t>
      </w:r>
      <w:r w:rsidRPr="00655499">
        <w:rPr>
          <w:rFonts w:ascii="Arial" w:hAnsi="Arial" w:cs="Arial"/>
          <w:sz w:val="22"/>
          <w:szCs w:val="22"/>
        </w:rPr>
        <w:t xml:space="preserve"> </w:t>
      </w:r>
      <w:r w:rsidR="00952B50" w:rsidRPr="00655499">
        <w:rPr>
          <w:rFonts w:ascii="Arial" w:hAnsi="Arial" w:cs="Arial"/>
          <w:sz w:val="22"/>
          <w:szCs w:val="22"/>
        </w:rPr>
        <w:t>allowing intervention to take place in order to maximise the nitrogen fixing potential of the system</w:t>
      </w:r>
      <w:r w:rsidR="00A26F9F">
        <w:rPr>
          <w:rFonts w:ascii="Arial" w:hAnsi="Arial" w:cs="Arial"/>
          <w:sz w:val="22"/>
          <w:szCs w:val="22"/>
        </w:rPr>
        <w:t>, and therefore the productivity of all the crops within the rotation</w:t>
      </w:r>
      <w:r w:rsidR="00952B50" w:rsidRPr="00655499">
        <w:rPr>
          <w:rFonts w:ascii="Arial" w:hAnsi="Arial" w:cs="Arial"/>
          <w:sz w:val="22"/>
          <w:szCs w:val="22"/>
        </w:rPr>
        <w:t>.</w:t>
      </w:r>
      <w:r w:rsidR="00A26F9F">
        <w:rPr>
          <w:rFonts w:ascii="Arial" w:hAnsi="Arial" w:cs="Arial"/>
          <w:sz w:val="22"/>
          <w:szCs w:val="22"/>
        </w:rPr>
        <w:t xml:space="preserve"> The use of pH mapping and variable lime application approaches may prove to be beneficial and cost effective, particularly in terms of legume</w:t>
      </w:r>
      <w:r w:rsidR="00893DBB">
        <w:rPr>
          <w:rFonts w:ascii="Arial" w:hAnsi="Arial" w:cs="Arial"/>
          <w:sz w:val="22"/>
          <w:szCs w:val="22"/>
        </w:rPr>
        <w:t>-</w:t>
      </w:r>
      <w:r w:rsidR="00A26F9F">
        <w:rPr>
          <w:rFonts w:ascii="Arial" w:hAnsi="Arial" w:cs="Arial"/>
          <w:sz w:val="22"/>
          <w:szCs w:val="22"/>
        </w:rPr>
        <w:t xml:space="preserve">based crop system efficiency. </w:t>
      </w:r>
    </w:p>
    <w:p w:rsidR="00BC1378" w:rsidRPr="00655499" w:rsidRDefault="00BC1378" w:rsidP="00B205B8">
      <w:pPr>
        <w:rPr>
          <w:rFonts w:ascii="Arial" w:hAnsi="Arial" w:cs="Arial"/>
          <w:sz w:val="22"/>
          <w:szCs w:val="22"/>
        </w:rPr>
      </w:pPr>
      <w:r w:rsidRPr="00655499">
        <w:rPr>
          <w:rFonts w:ascii="Arial" w:hAnsi="Arial" w:cs="Arial"/>
          <w:sz w:val="22"/>
          <w:szCs w:val="22"/>
        </w:rPr>
        <w:t xml:space="preserve"> </w:t>
      </w:r>
    </w:p>
    <w:p w:rsidR="00655499" w:rsidRDefault="00AB4FDE" w:rsidP="00B205B8">
      <w:pPr>
        <w:rPr>
          <w:rFonts w:ascii="Arial" w:hAnsi="Arial" w:cs="Arial"/>
          <w:sz w:val="22"/>
          <w:szCs w:val="22"/>
        </w:rPr>
      </w:pPr>
      <w:r w:rsidRPr="00655499">
        <w:rPr>
          <w:rFonts w:ascii="Arial" w:hAnsi="Arial" w:cs="Arial"/>
          <w:sz w:val="22"/>
          <w:szCs w:val="22"/>
        </w:rPr>
        <w:t xml:space="preserve"> If you </w:t>
      </w:r>
      <w:r w:rsidR="00952B50" w:rsidRPr="00655499">
        <w:rPr>
          <w:rFonts w:ascii="Arial" w:hAnsi="Arial" w:cs="Arial"/>
          <w:sz w:val="22"/>
          <w:szCs w:val="22"/>
        </w:rPr>
        <w:t xml:space="preserve">would like </w:t>
      </w:r>
      <w:r w:rsidRPr="00655499">
        <w:rPr>
          <w:rFonts w:ascii="Arial" w:hAnsi="Arial" w:cs="Arial"/>
          <w:sz w:val="22"/>
          <w:szCs w:val="22"/>
        </w:rPr>
        <w:t xml:space="preserve">more information </w:t>
      </w:r>
      <w:r w:rsidR="00952B50" w:rsidRPr="00655499">
        <w:rPr>
          <w:rFonts w:ascii="Arial" w:hAnsi="Arial" w:cs="Arial"/>
          <w:sz w:val="22"/>
          <w:szCs w:val="22"/>
        </w:rPr>
        <w:t xml:space="preserve">about </w:t>
      </w:r>
      <w:r w:rsidRPr="00655499">
        <w:rPr>
          <w:rFonts w:ascii="Arial" w:hAnsi="Arial" w:cs="Arial"/>
          <w:sz w:val="22"/>
          <w:szCs w:val="22"/>
        </w:rPr>
        <w:t>the trial</w:t>
      </w:r>
      <w:r w:rsidR="00952B50" w:rsidRPr="00655499">
        <w:rPr>
          <w:rFonts w:ascii="Arial" w:hAnsi="Arial" w:cs="Arial"/>
          <w:sz w:val="22"/>
          <w:szCs w:val="22"/>
        </w:rPr>
        <w:t xml:space="preserve"> please get in touch.</w:t>
      </w:r>
    </w:p>
    <w:p w:rsidR="00655499" w:rsidRDefault="00655499" w:rsidP="00B205B8">
      <w:pPr>
        <w:rPr>
          <w:rFonts w:ascii="Arial" w:hAnsi="Arial" w:cs="Arial"/>
        </w:rPr>
      </w:pPr>
    </w:p>
    <w:p w:rsidR="00655499" w:rsidRDefault="00655499" w:rsidP="00B205B8">
      <w:pPr>
        <w:rPr>
          <w:rFonts w:ascii="Arial" w:hAnsi="Arial" w:cs="Arial"/>
        </w:rPr>
      </w:pPr>
    </w:p>
    <w:p w:rsidR="00655499" w:rsidRDefault="00655499" w:rsidP="00B205B8">
      <w:pPr>
        <w:rPr>
          <w:rFonts w:ascii="Arial" w:hAnsi="Arial" w:cs="Arial"/>
        </w:rPr>
      </w:pPr>
    </w:p>
    <w:p w:rsidR="00655499" w:rsidRDefault="00655499" w:rsidP="00B205B8">
      <w:pPr>
        <w:rPr>
          <w:rFonts w:ascii="Arial" w:hAnsi="Arial" w:cs="Arial"/>
        </w:rPr>
      </w:pPr>
    </w:p>
    <w:p w:rsidR="00655499" w:rsidRDefault="00655499" w:rsidP="00B205B8">
      <w:pPr>
        <w:rPr>
          <w:rFonts w:ascii="Arial" w:hAnsi="Arial" w:cs="Arial"/>
        </w:rPr>
      </w:pPr>
    </w:p>
    <w:p w:rsidR="00655499" w:rsidRDefault="00655499" w:rsidP="00B205B8">
      <w:pPr>
        <w:rPr>
          <w:rFonts w:ascii="Arial" w:hAnsi="Arial" w:cs="Arial"/>
        </w:rPr>
      </w:pPr>
    </w:p>
    <w:p w:rsidR="00952B50" w:rsidRDefault="00952B50" w:rsidP="00B205B8">
      <w:pPr>
        <w:rPr>
          <w:rFonts w:ascii="Arial" w:hAnsi="Arial" w:cs="Arial"/>
        </w:rPr>
      </w:pPr>
    </w:p>
    <w:p w:rsidR="00952B50" w:rsidRDefault="00952B50" w:rsidP="00B205B8">
      <w:pPr>
        <w:rPr>
          <w:rFonts w:ascii="Arial" w:hAnsi="Arial" w:cs="Arial"/>
        </w:rPr>
      </w:pPr>
    </w:p>
    <w:p w:rsidR="00952B50" w:rsidRDefault="00952B50" w:rsidP="00B205B8">
      <w:pPr>
        <w:rPr>
          <w:rFonts w:ascii="Arial" w:hAnsi="Arial" w:cs="Arial"/>
        </w:rPr>
      </w:pPr>
    </w:p>
    <w:p w:rsidR="00952B50" w:rsidRDefault="00952B50" w:rsidP="00B205B8">
      <w:pPr>
        <w:rPr>
          <w:rFonts w:ascii="Arial" w:hAnsi="Arial" w:cs="Arial"/>
        </w:rPr>
      </w:pPr>
    </w:p>
    <w:p w:rsidR="00952B50" w:rsidRDefault="00952B50" w:rsidP="00B205B8">
      <w:pPr>
        <w:rPr>
          <w:rFonts w:ascii="Arial" w:hAnsi="Arial" w:cs="Arial"/>
        </w:rPr>
      </w:pPr>
    </w:p>
    <w:p w:rsidR="00523248" w:rsidRDefault="00523248" w:rsidP="00B205B8">
      <w:pPr>
        <w:rPr>
          <w:rFonts w:ascii="Arial" w:hAnsi="Arial" w:cs="Arial"/>
        </w:rPr>
      </w:pPr>
    </w:p>
    <w:p w:rsidR="00523248" w:rsidRDefault="00523248" w:rsidP="00B205B8">
      <w:pPr>
        <w:rPr>
          <w:rFonts w:ascii="Arial" w:hAnsi="Arial" w:cs="Arial"/>
        </w:rPr>
      </w:pPr>
      <w:r w:rsidRPr="00523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8889A" wp14:editId="5AAD6D3C">
                <wp:simplePos x="0" y="0"/>
                <wp:positionH relativeFrom="column">
                  <wp:posOffset>1057275</wp:posOffset>
                </wp:positionH>
                <wp:positionV relativeFrom="paragraph">
                  <wp:posOffset>156845</wp:posOffset>
                </wp:positionV>
                <wp:extent cx="3743325" cy="504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248" w:rsidRDefault="00523248"/>
                          <w:p w:rsidR="00523248" w:rsidRPr="00523248" w:rsidRDefault="00523248">
                            <w:pPr>
                              <w:rPr>
                                <w:b/>
                              </w:rPr>
                            </w:pPr>
                            <w:r w:rsidRPr="00523248">
                              <w:rPr>
                                <w:b/>
                              </w:rPr>
                              <w:t>Stockless                                                            Stocked</w:t>
                            </w:r>
                          </w:p>
                          <w:p w:rsidR="00523248" w:rsidRDefault="00523248"/>
                          <w:p w:rsidR="00523248" w:rsidRDefault="0052324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5pt;margin-top:12.35pt;width:29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" strokecolor="white [3212]">
                <v:textbox>
                  <w:txbxContent>
                    <w:p w:rsidR="00523248" w:rsidRDefault="00523248"/>
                    <w:p w:rsidR="00523248" w:rsidRPr="00523248" w:rsidRDefault="00523248">
                      <w:pPr>
                        <w:rPr>
                          <w:b/>
                        </w:rPr>
                      </w:pPr>
                      <w:r w:rsidRPr="00523248">
                        <w:rPr>
                          <w:b/>
                        </w:rPr>
                        <w:t>Stockless                                                            Stocked</w:t>
                      </w:r>
                    </w:p>
                    <w:p w:rsidR="00523248" w:rsidRDefault="00523248"/>
                    <w:p w:rsidR="00523248" w:rsidRDefault="0052324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</w:t>
      </w:r>
    </w:p>
    <w:p w:rsidR="004A3502" w:rsidRDefault="004A3502" w:rsidP="00B205B8">
      <w:pPr>
        <w:rPr>
          <w:rFonts w:ascii="Arial" w:hAnsi="Arial" w:cs="Arial"/>
        </w:rPr>
      </w:pPr>
    </w:p>
    <w:p w:rsidR="004A3502" w:rsidRDefault="004A3502" w:rsidP="00B205B8">
      <w:pPr>
        <w:rPr>
          <w:rFonts w:ascii="Arial" w:hAnsi="Arial" w:cs="Arial"/>
        </w:rPr>
      </w:pPr>
      <w:r>
        <w:rPr>
          <w:noProof/>
          <w:sz w:val="20"/>
          <w:szCs w:val="20"/>
        </w:rPr>
        <w:drawing>
          <wp:inline distT="0" distB="0" distL="0" distR="0">
            <wp:extent cx="5823278" cy="3990746"/>
            <wp:effectExtent l="0" t="0" r="6350" b="0"/>
            <wp:docPr id="1" name="Picture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000" cy="399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48" w:rsidRDefault="00AD2D48" w:rsidP="00B205B8">
      <w:pPr>
        <w:rPr>
          <w:rFonts w:ascii="Arial" w:hAnsi="Arial" w:cs="Arial"/>
        </w:rPr>
      </w:pPr>
    </w:p>
    <w:p w:rsidR="00AD2D48" w:rsidRPr="00897D0A" w:rsidRDefault="00887979" w:rsidP="00AD2D48">
      <w:pPr>
        <w:ind w:left="567" w:right="617"/>
        <w:jc w:val="both"/>
        <w:rPr>
          <w:sz w:val="16"/>
          <w:szCs w:val="16"/>
        </w:rPr>
      </w:pPr>
      <w:proofErr w:type="gramStart"/>
      <w:r w:rsidRPr="00897D0A">
        <w:rPr>
          <w:i/>
          <w:sz w:val="16"/>
          <w:szCs w:val="16"/>
        </w:rPr>
        <w:t>Figure.</w:t>
      </w:r>
      <w:proofErr w:type="gramEnd"/>
      <w:r w:rsidRPr="00897D0A">
        <w:rPr>
          <w:i/>
          <w:sz w:val="16"/>
          <w:szCs w:val="16"/>
        </w:rPr>
        <w:t xml:space="preserve"> </w:t>
      </w:r>
      <w:r w:rsidR="00AD2D48" w:rsidRPr="00897D0A">
        <w:rPr>
          <w:sz w:val="16"/>
          <w:szCs w:val="16"/>
        </w:rPr>
        <w:t xml:space="preserve">Soil pH (0–15 cm) measured annually pre-ploughing from 2007 until 2015. (a) represents the average </w:t>
      </w:r>
      <w:r w:rsidR="00AD2D48">
        <w:rPr>
          <w:sz w:val="16"/>
          <w:szCs w:val="16"/>
        </w:rPr>
        <w:t>pH across each</w:t>
      </w:r>
      <w:r>
        <w:rPr>
          <w:sz w:val="16"/>
          <w:szCs w:val="16"/>
        </w:rPr>
        <w:t xml:space="preserve"> </w:t>
      </w:r>
      <w:r w:rsidR="00AD2D48">
        <w:rPr>
          <w:sz w:val="16"/>
          <w:szCs w:val="16"/>
        </w:rPr>
        <w:t>6 year rotation in each sampling year for t</w:t>
      </w:r>
      <w:r w:rsidR="00AD2D48" w:rsidRPr="00897D0A">
        <w:rPr>
          <w:sz w:val="16"/>
          <w:szCs w:val="16"/>
        </w:rPr>
        <w:t>he two stockless systems</w:t>
      </w:r>
      <w:r w:rsidR="00AD2D48">
        <w:rPr>
          <w:sz w:val="16"/>
          <w:szCs w:val="16"/>
        </w:rPr>
        <w:t xml:space="preserve"> (wheat followed by potato, or potato followed by wheat, with all other crops in the rotational sequence the same)</w:t>
      </w:r>
      <w:r w:rsidR="00AD2D48" w:rsidRPr="00897D0A">
        <w:rPr>
          <w:sz w:val="16"/>
          <w:szCs w:val="16"/>
        </w:rPr>
        <w:t>, and (b) represents the average</w:t>
      </w:r>
      <w:r w:rsidR="00AD2D48">
        <w:rPr>
          <w:sz w:val="16"/>
          <w:szCs w:val="16"/>
        </w:rPr>
        <w:t xml:space="preserve"> pH across each 6 year rotation in each sampling year for the</w:t>
      </w:r>
      <w:r w:rsidR="00AD2D48" w:rsidRPr="00897D0A">
        <w:rPr>
          <w:sz w:val="16"/>
          <w:szCs w:val="16"/>
        </w:rPr>
        <w:t xml:space="preserve"> two stocked systems</w:t>
      </w:r>
      <w:r w:rsidR="00AD2D48">
        <w:rPr>
          <w:sz w:val="16"/>
          <w:szCs w:val="16"/>
        </w:rPr>
        <w:t xml:space="preserve"> (oats after grass-clover, or barley after grass-clover, with all other crops in the rotational sequence the same)</w:t>
      </w:r>
      <w:r w:rsidR="00AD2D48" w:rsidRPr="00897D0A">
        <w:rPr>
          <w:sz w:val="16"/>
          <w:szCs w:val="16"/>
        </w:rPr>
        <w:t>.</w:t>
      </w:r>
    </w:p>
    <w:p w:rsidR="00AD2D48" w:rsidRDefault="00AD2D48" w:rsidP="00B205B8">
      <w:pPr>
        <w:rPr>
          <w:rFonts w:ascii="Arial" w:hAnsi="Arial" w:cs="Arial"/>
        </w:rPr>
      </w:pPr>
    </w:p>
    <w:p w:rsidR="00952B50" w:rsidRDefault="00952B50" w:rsidP="00B205B8">
      <w:pPr>
        <w:rPr>
          <w:rFonts w:ascii="Arial" w:hAnsi="Arial" w:cs="Arial"/>
        </w:rPr>
      </w:pPr>
    </w:p>
    <w:p w:rsidR="00655499" w:rsidRPr="00655499" w:rsidRDefault="00952B50" w:rsidP="00655499">
      <w:pPr>
        <w:autoSpaceDE w:val="0"/>
        <w:autoSpaceDN w:val="0"/>
        <w:jc w:val="both"/>
        <w:rPr>
          <w:rFonts w:ascii="Arial" w:hAnsi="Arial" w:cs="Arial"/>
          <w:b/>
        </w:rPr>
      </w:pPr>
      <w:r w:rsidRPr="00655499">
        <w:rPr>
          <w:rFonts w:ascii="Arial" w:hAnsi="Arial" w:cs="Arial"/>
          <w:b/>
        </w:rPr>
        <w:t>Reference</w:t>
      </w:r>
    </w:p>
    <w:p w:rsidR="00655499" w:rsidRPr="00655499" w:rsidRDefault="00655499" w:rsidP="00655499">
      <w:pPr>
        <w:autoSpaceDE w:val="0"/>
        <w:autoSpaceDN w:val="0"/>
        <w:jc w:val="both"/>
        <w:rPr>
          <w:rFonts w:ascii="Arial" w:hAnsi="Arial" w:cs="Arial"/>
          <w:i/>
          <w:iCs/>
          <w:sz w:val="22"/>
          <w:szCs w:val="22"/>
        </w:rPr>
      </w:pPr>
      <w:r w:rsidRPr="00655499">
        <w:rPr>
          <w:rFonts w:ascii="Arial" w:hAnsi="Arial" w:cs="Arial"/>
          <w:bCs/>
          <w:sz w:val="22"/>
          <w:szCs w:val="22"/>
        </w:rPr>
        <w:t>R L Walker</w:t>
      </w:r>
      <w:r w:rsidRPr="00655499">
        <w:rPr>
          <w:rFonts w:ascii="Arial" w:hAnsi="Arial" w:cs="Arial"/>
          <w:sz w:val="22"/>
          <w:szCs w:val="22"/>
        </w:rPr>
        <w:t xml:space="preserve"> &amp; C </w:t>
      </w:r>
      <w:proofErr w:type="gramStart"/>
      <w:r w:rsidRPr="00655499">
        <w:rPr>
          <w:rFonts w:ascii="Arial" w:hAnsi="Arial" w:cs="Arial"/>
          <w:sz w:val="22"/>
          <w:szCs w:val="22"/>
        </w:rPr>
        <w:t>A</w:t>
      </w:r>
      <w:proofErr w:type="gramEnd"/>
      <w:r w:rsidRPr="00655499">
        <w:rPr>
          <w:rFonts w:ascii="Arial" w:hAnsi="Arial" w:cs="Arial"/>
          <w:sz w:val="22"/>
          <w:szCs w:val="22"/>
        </w:rPr>
        <w:t xml:space="preserve"> Watson (2016) Impact of crop sequence on pH changes in a long-term legume based rotation experiment. </w:t>
      </w:r>
      <w:r w:rsidRPr="00655499">
        <w:rPr>
          <w:rFonts w:ascii="Arial" w:hAnsi="Arial" w:cs="Arial"/>
          <w:i/>
          <w:iCs/>
          <w:sz w:val="22"/>
          <w:szCs w:val="22"/>
        </w:rPr>
        <w:t xml:space="preserve">Conference proceedings of ESA 14 - Growing landscapes – Cultivating innovative agricultural systems 5-9 September 2016 </w:t>
      </w:r>
    </w:p>
    <w:p w:rsidR="00952B50" w:rsidRDefault="00952B50" w:rsidP="00B205B8">
      <w:pPr>
        <w:rPr>
          <w:rFonts w:ascii="Arial" w:hAnsi="Arial" w:cs="Arial"/>
        </w:rPr>
      </w:pPr>
    </w:p>
    <w:p w:rsidR="00655499" w:rsidRDefault="00655499" w:rsidP="00B205B8">
      <w:pPr>
        <w:rPr>
          <w:rFonts w:ascii="Arial" w:hAnsi="Arial" w:cs="Arial"/>
        </w:rPr>
      </w:pPr>
    </w:p>
    <w:p w:rsidR="00655499" w:rsidRDefault="00655499" w:rsidP="0065549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Aileen Buchanan, Senior Consultant/Area Manager</w:t>
      </w:r>
      <w:r w:rsidRPr="00BF39AE">
        <w:rPr>
          <w:rFonts w:ascii="Arial" w:hAnsi="Arial" w:cs="Arial"/>
          <w:b/>
          <w:sz w:val="22"/>
          <w:szCs w:val="22"/>
        </w:rPr>
        <w:t>, SAC Consulting</w:t>
      </w:r>
    </w:p>
    <w:p w:rsidR="00655499" w:rsidRDefault="00BB4098" w:rsidP="00655499">
      <w:pPr>
        <w:jc w:val="right"/>
      </w:pPr>
      <w:r>
        <w:rPr>
          <w:rFonts w:ascii="Arial" w:hAnsi="Arial" w:cs="Arial"/>
          <w:b/>
          <w:sz w:val="22"/>
          <w:szCs w:val="22"/>
        </w:rPr>
        <w:t>&amp;</w:t>
      </w:r>
      <w:r w:rsidR="00655499">
        <w:rPr>
          <w:rFonts w:ascii="Arial" w:hAnsi="Arial" w:cs="Arial"/>
          <w:b/>
          <w:sz w:val="22"/>
          <w:szCs w:val="22"/>
        </w:rPr>
        <w:t xml:space="preserve"> Robin Walker, </w:t>
      </w:r>
      <w:r w:rsidR="00655499" w:rsidRPr="00655499">
        <w:rPr>
          <w:rFonts w:ascii="Arial" w:hAnsi="Arial" w:cs="Arial"/>
          <w:b/>
          <w:sz w:val="22"/>
          <w:szCs w:val="22"/>
        </w:rPr>
        <w:t>Crop &amp; Soil Systems Research Group, SRUC</w:t>
      </w:r>
    </w:p>
    <w:p w:rsidR="00655499" w:rsidRPr="00BF39AE" w:rsidRDefault="00655499" w:rsidP="00655499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55499" w:rsidRPr="00655499" w:rsidRDefault="00655499" w:rsidP="00655499">
      <w:pPr>
        <w:rPr>
          <w:rFonts w:ascii="Arial" w:hAnsi="Arial" w:cs="Arial"/>
        </w:rPr>
      </w:pPr>
    </w:p>
    <w:sectPr w:rsidR="00655499" w:rsidRPr="00655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B8"/>
    <w:rsid w:val="0037781D"/>
    <w:rsid w:val="00392BF9"/>
    <w:rsid w:val="00422C59"/>
    <w:rsid w:val="004A3502"/>
    <w:rsid w:val="004E2566"/>
    <w:rsid w:val="00523248"/>
    <w:rsid w:val="005A19B8"/>
    <w:rsid w:val="00655499"/>
    <w:rsid w:val="00715683"/>
    <w:rsid w:val="007B6BC9"/>
    <w:rsid w:val="00805E09"/>
    <w:rsid w:val="00887979"/>
    <w:rsid w:val="00893DBB"/>
    <w:rsid w:val="008F7876"/>
    <w:rsid w:val="00952B50"/>
    <w:rsid w:val="009D5F46"/>
    <w:rsid w:val="00A26F9F"/>
    <w:rsid w:val="00AB4FDE"/>
    <w:rsid w:val="00AD2D48"/>
    <w:rsid w:val="00AF6C9C"/>
    <w:rsid w:val="00AF742F"/>
    <w:rsid w:val="00B205B8"/>
    <w:rsid w:val="00BB4098"/>
    <w:rsid w:val="00BC1378"/>
    <w:rsid w:val="00C30424"/>
    <w:rsid w:val="00CA4AA9"/>
    <w:rsid w:val="00E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94C8B95D304BA58ED54ADAD2ED96" ma:contentTypeVersion="0" ma:contentTypeDescription="Create a new document." ma:contentTypeScope="" ma:versionID="5141d162114185c02971de95c17877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8B5EE-7C1B-409B-B16F-906FBFE12287}"/>
</file>

<file path=customXml/itemProps2.xml><?xml version="1.0" encoding="utf-8"?>
<ds:datastoreItem xmlns:ds="http://schemas.openxmlformats.org/officeDocument/2006/customXml" ds:itemID="{B3DBE128-7102-4429-AD09-DFF0379809ED}"/>
</file>

<file path=customXml/itemProps3.xml><?xml version="1.0" encoding="utf-8"?>
<ds:datastoreItem xmlns:ds="http://schemas.openxmlformats.org/officeDocument/2006/customXml" ds:itemID="{269912A4-0FEC-4000-9B16-32B5B3BF9EF6}"/>
</file>

<file path=customXml/itemProps4.xml><?xml version="1.0" encoding="utf-8"?>
<ds:datastoreItem xmlns:ds="http://schemas.openxmlformats.org/officeDocument/2006/customXml" ds:itemID="{2BA9959A-AF03-4874-A1F2-E693DDFD1541}"/>
</file>

<file path=docProps/app.xml><?xml version="1.0" encoding="utf-8"?>
<Properties xmlns="http://schemas.openxmlformats.org/officeDocument/2006/extended-properties" xmlns:vt="http://schemas.openxmlformats.org/officeDocument/2006/docPropsVTypes">
  <Template>B145C121</Template>
  <TotalTime>0</TotalTime>
  <Pages>2</Pages>
  <Words>656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2017-05-23T09:11:00Z</dcterms:created>
  <dcterms:modified xsi:type="dcterms:W3CDTF">2017-05-23T09:11:00Z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0x010100845794C8B95D304BA58ED54ADAD2ED96</vt:lpwstr>
  </property>
</Properties>
</file>